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156" w:rsidRDefault="00024136">
      <w:pPr>
        <w:pStyle w:val="normal"/>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Методические рекомендации </w:t>
      </w:r>
    </w:p>
    <w:p w:rsidR="00B36156" w:rsidRDefault="00024136">
      <w:pPr>
        <w:pStyle w:val="normal"/>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w:t>
      </w:r>
      <w:r>
        <w:rPr>
          <w:rFonts w:ascii="Times New Roman" w:eastAsia="Times New Roman" w:hAnsi="Times New Roman" w:cs="Times New Roman"/>
          <w:b/>
          <w:sz w:val="28"/>
          <w:szCs w:val="28"/>
        </w:rPr>
        <w:t>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w:t>
      </w:r>
      <w:r>
        <w:rPr>
          <w:rFonts w:ascii="Times New Roman" w:eastAsia="Times New Roman" w:hAnsi="Times New Roman" w:cs="Times New Roman"/>
          <w:b/>
          <w:sz w:val="28"/>
          <w:szCs w:val="28"/>
        </w:rPr>
        <w:t>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B36156" w:rsidRDefault="00B36156">
      <w:pPr>
        <w:pStyle w:val="normal"/>
        <w:spacing w:after="0" w:line="240" w:lineRule="auto"/>
        <w:jc w:val="center"/>
        <w:rPr>
          <w:rFonts w:ascii="Times New Roman" w:eastAsia="Times New Roman" w:hAnsi="Times New Roman" w:cs="Times New Roman"/>
          <w:sz w:val="28"/>
          <w:szCs w:val="28"/>
        </w:rPr>
      </w:pPr>
    </w:p>
    <w:p w:rsidR="00B36156" w:rsidRDefault="00024136">
      <w:pPr>
        <w:pStyle w:val="normal"/>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 Введение</w:t>
      </w:r>
    </w:p>
    <w:p w:rsidR="00B36156" w:rsidRDefault="00B36156">
      <w:pPr>
        <w:pStyle w:val="normal"/>
        <w:spacing w:after="0" w:line="240" w:lineRule="auto"/>
        <w:jc w:val="center"/>
        <w:rPr>
          <w:rFonts w:ascii="Times New Roman" w:eastAsia="Times New Roman" w:hAnsi="Times New Roman" w:cs="Times New Roman"/>
          <w:sz w:val="28"/>
          <w:szCs w:val="28"/>
        </w:rPr>
      </w:pP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Настоящие Методи</w:t>
      </w:r>
      <w:r>
        <w:rPr>
          <w:rFonts w:ascii="Times New Roman" w:eastAsia="Times New Roman" w:hAnsi="Times New Roman" w:cs="Times New Roman"/>
          <w:sz w:val="28"/>
          <w:szCs w:val="28"/>
        </w:rPr>
        <w:t xml:space="preserve">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w:t>
      </w:r>
      <w:r>
        <w:rPr>
          <w:rFonts w:ascii="Times New Roman" w:eastAsia="Times New Roman" w:hAnsi="Times New Roman" w:cs="Times New Roman"/>
          <w:sz w:val="28"/>
          <w:szCs w:val="28"/>
        </w:rPr>
        <w:t>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категориям организаций (далее – органы, организации соотве</w:t>
      </w:r>
      <w:r>
        <w:rPr>
          <w:rFonts w:ascii="Times New Roman" w:eastAsia="Times New Roman" w:hAnsi="Times New Roman" w:cs="Times New Roman"/>
          <w:sz w:val="28"/>
          <w:szCs w:val="28"/>
        </w:rPr>
        <w:t>тственно)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 соответственно), которая приводит или может привести к конфликту инте</w:t>
      </w:r>
      <w:r>
        <w:rPr>
          <w:rFonts w:ascii="Times New Roman" w:eastAsia="Times New Roman" w:hAnsi="Times New Roman" w:cs="Times New Roman"/>
          <w:sz w:val="28"/>
          <w:szCs w:val="28"/>
        </w:rPr>
        <w:t>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w:t>
      </w:r>
      <w:r>
        <w:rPr>
          <w:rFonts w:ascii="Times New Roman" w:eastAsia="Times New Roman" w:hAnsi="Times New Roman" w:cs="Times New Roman"/>
          <w:sz w:val="28"/>
          <w:szCs w:val="28"/>
        </w:rPr>
        <w:t>деральным законом от 18 июля 2011 г. № 223-ФЗ "О закупках товаров, работ, услуг отдельными видами юридических лиц" (далее – закупки, Федеральный закон № 44-ФЗ и Федеральный закон № 223-ФЗ соответственно).</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Предметом настоящих Методических рекомендаций являе</w:t>
      </w:r>
      <w:r>
        <w:rPr>
          <w:rFonts w:ascii="Times New Roman" w:eastAsia="Times New Roman" w:hAnsi="Times New Roman" w:cs="Times New Roman"/>
          <w:sz w:val="28"/>
          <w:szCs w:val="28"/>
        </w:rPr>
        <w:t xml:space="preserve">тся определение в соответствии с Федеральным законом от 25 декабря 2008 г. № 273-ФЗ "О противодействии коррупции" (далее – Федеральный закон № 273-ФЗ) порядка осуществления </w:t>
      </w:r>
      <w:r>
        <w:rPr>
          <w:rFonts w:ascii="Times New Roman" w:eastAsia="Times New Roman" w:hAnsi="Times New Roman" w:cs="Times New Roman"/>
          <w:b/>
          <w:sz w:val="28"/>
          <w:szCs w:val="28"/>
        </w:rPr>
        <w:t>работы</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направленной на выявление личной заинтересованности служащих (работников)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которая приводит или может привести к конфликту интересов при осуществлении закупок в соответствии с Федеральным законом № 44-ФЗ и Федеральным законом № 223-ФЗ.</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Настоящие Методические рекомендации не направлены на оказание консультативной помощи комиссии п</w:t>
      </w:r>
      <w:r>
        <w:rPr>
          <w:rFonts w:ascii="Times New Roman" w:eastAsia="Times New Roman" w:hAnsi="Times New Roman" w:cs="Times New Roman"/>
          <w:sz w:val="28"/>
          <w:szCs w:val="28"/>
        </w:rPr>
        <w:t>о осуществлению закупок при осуществлении полномочий, предусмотренных частью 8 статьи 31 Федерального закона № 44-ФЗ.</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Предлагаемый алгоритм работы направлен, в первую очередь, для оказания методической помощи в выявлении личной заинтересованности служащих </w:t>
      </w:r>
      <w:r>
        <w:rPr>
          <w:rFonts w:ascii="Times New Roman" w:eastAsia="Times New Roman" w:hAnsi="Times New Roman" w:cs="Times New Roman"/>
          <w:sz w:val="28"/>
          <w:szCs w:val="28"/>
        </w:rPr>
        <w:t>(работников)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w:t>
      </w:r>
      <w:r>
        <w:rPr>
          <w:rFonts w:ascii="Times New Roman" w:eastAsia="Times New Roman" w:hAnsi="Times New Roman" w:cs="Times New Roman"/>
          <w:sz w:val="28"/>
          <w:szCs w:val="28"/>
        </w:rPr>
        <w:t>шений) (далее – подразделение по профилактике коррупционных правонарушений).</w:t>
      </w:r>
      <w:r>
        <w:rPr>
          <w:rFonts w:ascii="Times New Roman" w:eastAsia="Times New Roman" w:hAnsi="Times New Roman" w:cs="Times New Roman"/>
          <w:sz w:val="28"/>
          <w:szCs w:val="28"/>
          <w:vertAlign w:val="superscript"/>
        </w:rPr>
        <w:footnoteReference w:id="2"/>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этом, исходя из специфики деятельности органа (организации), данная работа может проводиться и иными уполномоченными на ее проведение структурными подразделениями органов (ор</w:t>
      </w:r>
      <w:r>
        <w:rPr>
          <w:rFonts w:ascii="Times New Roman" w:eastAsia="Times New Roman" w:hAnsi="Times New Roman" w:cs="Times New Roman"/>
          <w:sz w:val="28"/>
          <w:szCs w:val="28"/>
        </w:rPr>
        <w:t>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В соответствии с частью 2 статьи 10 Федерального закона № 273-ФЗ под личной заинтересованностью понимае</w:t>
      </w:r>
      <w:r>
        <w:rPr>
          <w:rFonts w:ascii="Times New Roman" w:eastAsia="Times New Roman" w:hAnsi="Times New Roman" w:cs="Times New Roman"/>
          <w:sz w:val="28"/>
          <w:szCs w:val="28"/>
        </w:rPr>
        <w:t>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w:t>
      </w:r>
      <w:r>
        <w:rPr>
          <w:rFonts w:ascii="Times New Roman" w:eastAsia="Times New Roman" w:hAnsi="Times New Roman" w:cs="Times New Roman"/>
          <w:sz w:val="28"/>
          <w:szCs w:val="28"/>
        </w:rPr>
        <w:t xml:space="preserve">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w:t>
      </w:r>
      <w:r>
        <w:rPr>
          <w:rFonts w:ascii="Times New Roman" w:eastAsia="Times New Roman" w:hAnsi="Times New Roman" w:cs="Times New Roman"/>
          <w:sz w:val="28"/>
          <w:szCs w:val="28"/>
        </w:rPr>
        <w:t>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Одновременно в</w:t>
      </w:r>
      <w:r>
        <w:rPr>
          <w:rFonts w:ascii="Times New Roman" w:eastAsia="Times New Roman" w:hAnsi="Times New Roman" w:cs="Times New Roman"/>
          <w:sz w:val="28"/>
          <w:szCs w:val="28"/>
        </w:rPr>
        <w:t xml:space="preserve"> соответствии с частью 1 статьи 10 Федерального закона № 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w:t>
      </w:r>
      <w:r>
        <w:rPr>
          <w:rFonts w:ascii="Times New Roman" w:eastAsia="Times New Roman" w:hAnsi="Times New Roman" w:cs="Times New Roman"/>
          <w:sz w:val="28"/>
          <w:szCs w:val="28"/>
        </w:rPr>
        <w:t>ное исполнение им должностных (служебных) обязанностей (осуществление полномочий).</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В соответствии с частью 3 статьи 10 Федерального </w:t>
      </w:r>
      <w:r>
        <w:rPr>
          <w:rFonts w:ascii="Times New Roman" w:eastAsia="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 </w:t>
      </w:r>
      <w:r>
        <w:rPr>
          <w:rFonts w:ascii="Times New Roman" w:eastAsia="Times New Roman" w:hAnsi="Times New Roman" w:cs="Times New Roman"/>
          <w:sz w:val="28"/>
          <w:szCs w:val="28"/>
        </w:rPr>
        <w:t xml:space="preserve">государственных и муниципальных служащих; </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w:t>
      </w:r>
      <w:r>
        <w:rPr>
          <w:rFonts w:ascii="Times New Roman" w:eastAsia="Times New Roman" w:hAnsi="Times New Roman" w:cs="Times New Roman"/>
          <w:sz w:val="28"/>
          <w:szCs w:val="28"/>
        </w:rPr>
        <w:t xml:space="preserve">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w:t>
      </w:r>
      <w:r>
        <w:rPr>
          <w:rFonts w:ascii="Times New Roman" w:eastAsia="Times New Roman" w:hAnsi="Times New Roman" w:cs="Times New Roman"/>
          <w:sz w:val="28"/>
          <w:szCs w:val="28"/>
        </w:rPr>
        <w:lastRenderedPageBreak/>
        <w:t>должности финансового уполномоченного, руководителя службы обеспе</w:t>
      </w:r>
      <w:r>
        <w:rPr>
          <w:rFonts w:ascii="Times New Roman" w:eastAsia="Times New Roman" w:hAnsi="Times New Roman" w:cs="Times New Roman"/>
          <w:sz w:val="28"/>
          <w:szCs w:val="28"/>
        </w:rPr>
        <w:t xml:space="preserve">чения деятельности финансового уполномоченного; </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w:t>
      </w:r>
      <w:r>
        <w:rPr>
          <w:rFonts w:ascii="Times New Roman" w:eastAsia="Times New Roman" w:hAnsi="Times New Roman" w:cs="Times New Roman"/>
          <w:sz w:val="28"/>
          <w:szCs w:val="28"/>
        </w:rPr>
        <w:t xml:space="preserve"> поставленных перед федеральными государственными органами; </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на иные категории лиц в случаях, предусмотренных федеральными законами.</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Вместе с тем Федеральным законом № 223-ФЗ установлены общие принципы осуществления закупки и основные требования к </w:t>
      </w:r>
      <w:r>
        <w:rPr>
          <w:rFonts w:ascii="Times New Roman" w:eastAsia="Times New Roman" w:hAnsi="Times New Roman" w:cs="Times New Roman"/>
          <w:sz w:val="28"/>
          <w:szCs w:val="28"/>
        </w:rPr>
        <w:t xml:space="preserve">закупке, которые распространяются на широкий перечень организаций. </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w:t>
      </w:r>
      <w:r>
        <w:rPr>
          <w:rFonts w:ascii="Times New Roman" w:eastAsia="Times New Roman" w:hAnsi="Times New Roman" w:cs="Times New Roman"/>
          <w:sz w:val="28"/>
          <w:szCs w:val="28"/>
        </w:rPr>
        <w:t>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частью 1 статьи 13.3 Федеральн</w:t>
      </w:r>
      <w:r>
        <w:rPr>
          <w:rFonts w:ascii="Times New Roman" w:eastAsia="Times New Roman" w:hAnsi="Times New Roman" w:cs="Times New Roman"/>
          <w:sz w:val="28"/>
          <w:szCs w:val="28"/>
        </w:rPr>
        <w:t>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w:t>
      </w:r>
      <w:r>
        <w:rPr>
          <w:rFonts w:ascii="Times New Roman" w:eastAsia="Times New Roman" w:hAnsi="Times New Roman" w:cs="Times New Roman"/>
          <w:sz w:val="28"/>
          <w:szCs w:val="28"/>
        </w:rPr>
        <w:t>3-ФЗ).</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w:t>
      </w:r>
      <w:r>
        <w:rPr>
          <w:rFonts w:ascii="Times New Roman" w:eastAsia="Times New Roman" w:hAnsi="Times New Roman" w:cs="Times New Roman"/>
          <w:sz w:val="28"/>
          <w:szCs w:val="28"/>
        </w:rPr>
        <w:t>ожены в разделе 5 настоящих Методических рекомендаций.</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При организации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необходимо р</w:t>
      </w:r>
      <w:r>
        <w:rPr>
          <w:rFonts w:ascii="Times New Roman" w:eastAsia="Times New Roman" w:hAnsi="Times New Roman" w:cs="Times New Roman"/>
          <w:sz w:val="28"/>
          <w:szCs w:val="28"/>
        </w:rPr>
        <w:t>еализовать ряд правовых, организационных, профилактических и иных мероприятий.</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осуществлении соответствующих мероприятий органу (организации) необходимо исходить не только из принципа законности, но и из принципа результативности проводимых мероприятий</w:t>
      </w:r>
      <w:r>
        <w:rPr>
          <w:rFonts w:ascii="Times New Roman" w:eastAsia="Times New Roman" w:hAnsi="Times New Roman" w:cs="Times New Roman"/>
          <w:sz w:val="28"/>
          <w:szCs w:val="28"/>
        </w:rPr>
        <w:t xml:space="preserve"> (принцип ориентации на результат) и принципа учета имеющихся в распоряжении органа (организации) ресурсов (человеческих, финансовых и иных).</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реализация в органе (организации) мероприятий, предусмотренных в настоящих Методических рекомендаци</w:t>
      </w:r>
      <w:r>
        <w:rPr>
          <w:rFonts w:ascii="Times New Roman" w:eastAsia="Times New Roman" w:hAnsi="Times New Roman" w:cs="Times New Roman"/>
          <w:sz w:val="28"/>
          <w:szCs w:val="28"/>
        </w:rPr>
        <w:t>ях, должна осуществляться исходя из фактических возможностей органа (организации).</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направленная на выявление личной заинтересованности служащих (работников) при осуществлении закупок, которая приводит или может привести к конфликту интересов, являе</w:t>
      </w:r>
      <w:r>
        <w:rPr>
          <w:rFonts w:ascii="Times New Roman" w:eastAsia="Times New Roman" w:hAnsi="Times New Roman" w:cs="Times New Roman"/>
          <w:sz w:val="28"/>
          <w:szCs w:val="28"/>
        </w:rPr>
        <w:t xml:space="preserve">тся одним из элементов комплекса </w:t>
      </w:r>
      <w:r>
        <w:rPr>
          <w:rFonts w:ascii="Times New Roman" w:eastAsia="Times New Roman" w:hAnsi="Times New Roman" w:cs="Times New Roman"/>
          <w:sz w:val="28"/>
          <w:szCs w:val="28"/>
        </w:rPr>
        <w:lastRenderedPageBreak/>
        <w:t>мероприятий, осуществляемых в органе (организации) для целей профилактики коррупции.</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Для определения наличия (отсутствия) личной заинтересованности целесообразно руководствоваться соответствующими положениями Методичес</w:t>
      </w:r>
      <w:r>
        <w:rPr>
          <w:rFonts w:ascii="Times New Roman" w:eastAsia="Times New Roman" w:hAnsi="Times New Roman" w:cs="Times New Roman"/>
          <w:sz w:val="28"/>
          <w:szCs w:val="28"/>
        </w:rPr>
        <w:t>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Pr>
          <w:rFonts w:ascii="Times New Roman" w:eastAsia="Times New Roman" w:hAnsi="Times New Roman" w:cs="Times New Roman"/>
          <w:sz w:val="28"/>
          <w:szCs w:val="28"/>
          <w:vertAlign w:val="superscript"/>
        </w:rPr>
        <w:footnoteReference w:id="3"/>
      </w:r>
    </w:p>
    <w:p w:rsidR="00B36156" w:rsidRDefault="00B36156">
      <w:pPr>
        <w:pStyle w:val="normal"/>
        <w:spacing w:after="0" w:line="240" w:lineRule="auto"/>
        <w:ind w:firstLine="709"/>
        <w:jc w:val="both"/>
        <w:rPr>
          <w:rFonts w:ascii="Times New Roman" w:eastAsia="Times New Roman" w:hAnsi="Times New Roman" w:cs="Times New Roman"/>
          <w:sz w:val="28"/>
          <w:szCs w:val="28"/>
        </w:rPr>
      </w:pPr>
    </w:p>
    <w:p w:rsidR="00B36156" w:rsidRDefault="00024136">
      <w:pPr>
        <w:pStyle w:val="normal"/>
        <w:spacing w:after="160" w:line="259" w:lineRule="auto"/>
        <w:rPr>
          <w:rFonts w:ascii="Times New Roman" w:eastAsia="Times New Roman" w:hAnsi="Times New Roman" w:cs="Times New Roman"/>
          <w:b/>
          <w:i/>
          <w:sz w:val="28"/>
          <w:szCs w:val="28"/>
        </w:rPr>
      </w:pPr>
      <w:r>
        <w:br w:type="page"/>
      </w:r>
    </w:p>
    <w:p w:rsidR="00B36156" w:rsidRDefault="00024136">
      <w:pPr>
        <w:pStyle w:val="normal"/>
        <w:spacing w:after="0" w:line="240" w:lineRule="auto"/>
        <w:ind w:firstLine="709"/>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2. Организация работы по выявлению личной заинтересованности служащих (работников) при осуществлении закупок</w:t>
      </w:r>
    </w:p>
    <w:p w:rsidR="00B36156" w:rsidRDefault="00B36156">
      <w:pPr>
        <w:pStyle w:val="normal"/>
        <w:spacing w:after="0" w:line="240" w:lineRule="auto"/>
        <w:ind w:firstLine="709"/>
        <w:jc w:val="both"/>
        <w:rPr>
          <w:rFonts w:ascii="Times New Roman" w:eastAsia="Times New Roman" w:hAnsi="Times New Roman" w:cs="Times New Roman"/>
          <w:sz w:val="28"/>
          <w:szCs w:val="28"/>
        </w:rPr>
      </w:pP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w:t>
      </w:r>
      <w:r>
        <w:rPr>
          <w:rFonts w:ascii="Times New Roman" w:eastAsia="Times New Roman" w:hAnsi="Times New Roman" w:cs="Times New Roman"/>
          <w:sz w:val="28"/>
          <w:szCs w:val="28"/>
        </w:rPr>
        <w:t>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организации качественной работы, направленной на выявление личной заинтересованности служащих (ра</w:t>
      </w:r>
      <w:r>
        <w:rPr>
          <w:rFonts w:ascii="Times New Roman" w:eastAsia="Times New Roman" w:hAnsi="Times New Roman" w:cs="Times New Roman"/>
          <w:sz w:val="28"/>
          <w:szCs w:val="28"/>
        </w:rPr>
        <w:t>ботников) при осуществлении закупок, которая приводит или может привести к конфликту интересов, требуется участие в пределах компетенции лиц различных структурных подразделений органа (организации).</w:t>
      </w:r>
    </w:p>
    <w:p w:rsidR="00B36156" w:rsidRPr="00D56604" w:rsidRDefault="00024136">
      <w:pPr>
        <w:pStyle w:val="normal"/>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2.2. </w:t>
      </w:r>
      <w:r w:rsidRPr="00D56604">
        <w:rPr>
          <w:rFonts w:ascii="Times New Roman" w:eastAsia="Times New Roman" w:hAnsi="Times New Roman" w:cs="Times New Roman"/>
          <w:b/>
          <w:sz w:val="28"/>
          <w:szCs w:val="28"/>
        </w:rPr>
        <w:t>Деятельность подразделений по профилактике коррупцио</w:t>
      </w:r>
      <w:r w:rsidRPr="00D56604">
        <w:rPr>
          <w:rFonts w:ascii="Times New Roman" w:eastAsia="Times New Roman" w:hAnsi="Times New Roman" w:cs="Times New Roman"/>
          <w:b/>
          <w:sz w:val="28"/>
          <w:szCs w:val="28"/>
        </w:rPr>
        <w:t>нных правонарушений в зависимости от условий осуществления возложенных на них функций может быть разделена на общие профилактические мероприятия и аналитические мероприятия.</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w:t>
      </w:r>
      <w:r w:rsidRPr="00D56604">
        <w:rPr>
          <w:rFonts w:ascii="Times New Roman" w:eastAsia="Times New Roman" w:hAnsi="Times New Roman" w:cs="Times New Roman"/>
          <w:b/>
          <w:sz w:val="28"/>
          <w:szCs w:val="28"/>
        </w:rPr>
        <w:t>В целях осуществления качественной работы, направленной на выявление личной з</w:t>
      </w:r>
      <w:r w:rsidRPr="00D56604">
        <w:rPr>
          <w:rFonts w:ascii="Times New Roman" w:eastAsia="Times New Roman" w:hAnsi="Times New Roman" w:cs="Times New Roman"/>
          <w:b/>
          <w:sz w:val="28"/>
          <w:szCs w:val="28"/>
        </w:rPr>
        <w:t>аинтересованности служащих (работников) при осуществлении закупок,</w:t>
      </w:r>
      <w:r>
        <w:rPr>
          <w:rFonts w:ascii="Times New Roman" w:eastAsia="Times New Roman" w:hAnsi="Times New Roman" w:cs="Times New Roman"/>
          <w:sz w:val="28"/>
          <w:szCs w:val="28"/>
        </w:rPr>
        <w:t xml:space="preserve"> которая приводит или может привести к конфликту интересов, по возможности, из числа служащих (работников) подразделения по профилактике коррупционных правонарушений </w:t>
      </w:r>
      <w:r w:rsidRPr="00D56604">
        <w:rPr>
          <w:rFonts w:ascii="Times New Roman" w:eastAsia="Times New Roman" w:hAnsi="Times New Roman" w:cs="Times New Roman"/>
          <w:b/>
          <w:sz w:val="28"/>
          <w:szCs w:val="28"/>
        </w:rPr>
        <w:t>рекомендуется посредство</w:t>
      </w:r>
      <w:r w:rsidRPr="00D56604">
        <w:rPr>
          <w:rFonts w:ascii="Times New Roman" w:eastAsia="Times New Roman" w:hAnsi="Times New Roman" w:cs="Times New Roman"/>
          <w:b/>
          <w:sz w:val="28"/>
          <w:szCs w:val="28"/>
        </w:rPr>
        <w:t>м локальной специализации определить ответственного служащего</w:t>
      </w:r>
      <w:r>
        <w:rPr>
          <w:rFonts w:ascii="Times New Roman" w:eastAsia="Times New Roman" w:hAnsi="Times New Roman" w:cs="Times New Roman"/>
          <w:sz w:val="28"/>
          <w:szCs w:val="28"/>
        </w:rPr>
        <w:t xml:space="preserve"> (работника) (ответственных служащих (работников)), </w:t>
      </w:r>
      <w:r w:rsidRPr="00D56604">
        <w:rPr>
          <w:rFonts w:ascii="Times New Roman" w:eastAsia="Times New Roman" w:hAnsi="Times New Roman" w:cs="Times New Roman"/>
          <w:b/>
          <w:sz w:val="28"/>
          <w:szCs w:val="28"/>
        </w:rPr>
        <w:t xml:space="preserve">на которого возложить преимущественно функции, связанные с предупреждением коррупции при осуществлении закупок, </w:t>
      </w:r>
      <w:r>
        <w:rPr>
          <w:rFonts w:ascii="Times New Roman" w:eastAsia="Times New Roman" w:hAnsi="Times New Roman" w:cs="Times New Roman"/>
          <w:sz w:val="28"/>
          <w:szCs w:val="28"/>
        </w:rPr>
        <w:t>в частности, в соответствии с н</w:t>
      </w:r>
      <w:r>
        <w:rPr>
          <w:rFonts w:ascii="Times New Roman" w:eastAsia="Times New Roman" w:hAnsi="Times New Roman" w:cs="Times New Roman"/>
          <w:sz w:val="28"/>
          <w:szCs w:val="28"/>
        </w:rPr>
        <w:t>астоящими Методическими рекомендациями.</w:t>
      </w:r>
    </w:p>
    <w:p w:rsidR="00B36156" w:rsidRPr="00D56604" w:rsidRDefault="00024136">
      <w:pPr>
        <w:pStyle w:val="normal"/>
        <w:spacing w:after="0" w:line="240" w:lineRule="auto"/>
        <w:ind w:firstLine="709"/>
        <w:jc w:val="both"/>
        <w:rPr>
          <w:rFonts w:ascii="Times New Roman" w:eastAsia="Times New Roman" w:hAnsi="Times New Roman" w:cs="Times New Roman"/>
          <w:b/>
          <w:sz w:val="28"/>
          <w:szCs w:val="28"/>
        </w:rPr>
      </w:pPr>
      <w:r w:rsidRPr="00D56604">
        <w:rPr>
          <w:rFonts w:ascii="Times New Roman" w:eastAsia="Times New Roman" w:hAnsi="Times New Roman" w:cs="Times New Roman"/>
          <w:b/>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w:t>
      </w:r>
      <w:r w:rsidRPr="00D56604">
        <w:rPr>
          <w:rFonts w:ascii="Times New Roman" w:eastAsia="Times New Roman" w:hAnsi="Times New Roman" w:cs="Times New Roman"/>
          <w:b/>
          <w:sz w:val="28"/>
          <w:szCs w:val="28"/>
        </w:rPr>
        <w:t>ием закупок.</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D56604">
        <w:rPr>
          <w:rFonts w:ascii="Times New Roman" w:eastAsia="Times New Roman" w:hAnsi="Times New Roman" w:cs="Times New Roman"/>
          <w:b/>
          <w:sz w:val="28"/>
          <w:szCs w:val="28"/>
        </w:rPr>
        <w:t>. Для обеспечения возможности выявления личной заинтересованности</w:t>
      </w:r>
      <w:r>
        <w:rPr>
          <w:rFonts w:ascii="Times New Roman" w:eastAsia="Times New Roman" w:hAnsi="Times New Roman" w:cs="Times New Roman"/>
          <w:sz w:val="28"/>
          <w:szCs w:val="28"/>
        </w:rPr>
        <w:t xml:space="preserve"> служащих (работников) при осуществлении закупок, которая приводит или может привести к конфликту интересов, </w:t>
      </w:r>
      <w:r w:rsidRPr="00D56604">
        <w:rPr>
          <w:rFonts w:ascii="Times New Roman" w:eastAsia="Times New Roman" w:hAnsi="Times New Roman" w:cs="Times New Roman"/>
          <w:b/>
          <w:sz w:val="28"/>
          <w:szCs w:val="28"/>
        </w:rPr>
        <w:t>подразделение по профилактике коррупционных правонарушений</w:t>
      </w:r>
      <w:r>
        <w:rPr>
          <w:rFonts w:ascii="Times New Roman" w:eastAsia="Times New Roman" w:hAnsi="Times New Roman" w:cs="Times New Roman"/>
          <w:sz w:val="28"/>
          <w:szCs w:val="28"/>
        </w:rPr>
        <w:t xml:space="preserve"> </w:t>
      </w:r>
      <w:r w:rsidRPr="00D56604">
        <w:rPr>
          <w:rFonts w:ascii="Times New Roman" w:eastAsia="Times New Roman" w:hAnsi="Times New Roman" w:cs="Times New Roman"/>
          <w:b/>
          <w:sz w:val="28"/>
          <w:szCs w:val="28"/>
        </w:rPr>
        <w:t>необход</w:t>
      </w:r>
      <w:r w:rsidRPr="00D56604">
        <w:rPr>
          <w:rFonts w:ascii="Times New Roman" w:eastAsia="Times New Roman" w:hAnsi="Times New Roman" w:cs="Times New Roman"/>
          <w:b/>
          <w:sz w:val="28"/>
          <w:szCs w:val="28"/>
        </w:rPr>
        <w:t>имо обеспечить информацией,</w:t>
      </w:r>
      <w:r>
        <w:rPr>
          <w:rFonts w:ascii="Times New Roman" w:eastAsia="Times New Roman" w:hAnsi="Times New Roman" w:cs="Times New Roman"/>
          <w:sz w:val="28"/>
          <w:szCs w:val="28"/>
        </w:rPr>
        <w:t xml:space="preserve"> которая может содержать признаки наличия у служащего (работника) личной заинтересованности при осуществлении закупок.</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этой связи </w:t>
      </w:r>
      <w:r w:rsidRPr="00D56604">
        <w:rPr>
          <w:rFonts w:ascii="Times New Roman" w:eastAsia="Times New Roman" w:hAnsi="Times New Roman" w:cs="Times New Roman"/>
          <w:b/>
          <w:sz w:val="28"/>
          <w:szCs w:val="28"/>
        </w:rPr>
        <w:t>в органе</w:t>
      </w:r>
      <w:r>
        <w:rPr>
          <w:rFonts w:ascii="Times New Roman" w:eastAsia="Times New Roman" w:hAnsi="Times New Roman" w:cs="Times New Roman"/>
          <w:sz w:val="28"/>
          <w:szCs w:val="28"/>
        </w:rPr>
        <w:t xml:space="preserve"> (организации) </w:t>
      </w:r>
      <w:r w:rsidRPr="00D56604">
        <w:rPr>
          <w:rFonts w:ascii="Times New Roman" w:eastAsia="Times New Roman" w:hAnsi="Times New Roman" w:cs="Times New Roman"/>
          <w:b/>
          <w:sz w:val="28"/>
          <w:szCs w:val="28"/>
        </w:rPr>
        <w:t>необходимо установить</w:t>
      </w:r>
      <w:r>
        <w:rPr>
          <w:rFonts w:ascii="Times New Roman" w:eastAsia="Times New Roman" w:hAnsi="Times New Roman" w:cs="Times New Roman"/>
          <w:sz w:val="28"/>
          <w:szCs w:val="28"/>
        </w:rPr>
        <w:t xml:space="preserve"> такой </w:t>
      </w:r>
      <w:r w:rsidRPr="00D56604">
        <w:rPr>
          <w:rFonts w:ascii="Times New Roman" w:eastAsia="Times New Roman" w:hAnsi="Times New Roman" w:cs="Times New Roman"/>
          <w:b/>
          <w:sz w:val="28"/>
          <w:szCs w:val="28"/>
        </w:rPr>
        <w:t>порядок предоставления и обмена информацией</w:t>
      </w:r>
      <w:r>
        <w:rPr>
          <w:rFonts w:ascii="Times New Roman" w:eastAsia="Times New Roman" w:hAnsi="Times New Roman" w:cs="Times New Roman"/>
          <w:sz w:val="28"/>
          <w:szCs w:val="28"/>
        </w:rPr>
        <w:t xml:space="preserve"> ме</w:t>
      </w:r>
      <w:r>
        <w:rPr>
          <w:rFonts w:ascii="Times New Roman" w:eastAsia="Times New Roman" w:hAnsi="Times New Roman" w:cs="Times New Roman"/>
          <w:sz w:val="28"/>
          <w:szCs w:val="28"/>
        </w:rPr>
        <w:t>жду подразделением по профилактике коррупционных правонарушений и иными структурными подразделениями органа (организации), который будет способствовать, с одной стороны, цели предупреждения коррупции в закупках, а с другой, не будет препятствовать иной про</w:t>
      </w:r>
      <w:r>
        <w:rPr>
          <w:rFonts w:ascii="Times New Roman" w:eastAsia="Times New Roman" w:hAnsi="Times New Roman" w:cs="Times New Roman"/>
          <w:sz w:val="28"/>
          <w:szCs w:val="28"/>
        </w:rPr>
        <w:t>фильной деятельности, в частности, закупочной деятельности органа (организации).</w:t>
      </w:r>
    </w:p>
    <w:p w:rsidR="00B36156" w:rsidRPr="00D56604" w:rsidRDefault="00024136">
      <w:pPr>
        <w:pStyle w:val="normal"/>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 xml:space="preserve">Таким образом, подобное взаимодействие, исходя из фактических обстоятельств, может быть организовано </w:t>
      </w:r>
      <w:r w:rsidRPr="00D56604">
        <w:rPr>
          <w:rFonts w:ascii="Times New Roman" w:eastAsia="Times New Roman" w:hAnsi="Times New Roman" w:cs="Times New Roman"/>
          <w:b/>
          <w:sz w:val="28"/>
          <w:szCs w:val="28"/>
        </w:rPr>
        <w:t>следующими способами:</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рабочем порядке (посредством телефонной связи, п</w:t>
      </w:r>
      <w:r>
        <w:rPr>
          <w:rFonts w:ascii="Times New Roman" w:eastAsia="Times New Roman" w:hAnsi="Times New Roman" w:cs="Times New Roman"/>
          <w:sz w:val="28"/>
          <w:szCs w:val="28"/>
        </w:rPr>
        <w:t>ереписки посредством электронной почты и т.д.);</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официальном порядке (например, служебная переписка);</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участие в открытых (публичных) мероприятиях, предусмотренных закупочными процедурами (вскрытие конвертов с заявками на участие в открытом конкурсе, в</w:t>
      </w:r>
      <w:r>
        <w:rPr>
          <w:rFonts w:ascii="Times New Roman" w:eastAsia="Times New Roman" w:hAnsi="Times New Roman" w:cs="Times New Roman"/>
          <w:sz w:val="28"/>
          <w:szCs w:val="28"/>
        </w:rPr>
        <w:t>скрытие конвертов с заявками на участие в запросе предложений и т.д.);</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иные способы.</w:t>
      </w:r>
    </w:p>
    <w:p w:rsidR="00B36156" w:rsidRDefault="00B36156">
      <w:pPr>
        <w:pStyle w:val="normal"/>
        <w:spacing w:after="0" w:line="240" w:lineRule="auto"/>
        <w:ind w:firstLine="709"/>
        <w:jc w:val="both"/>
        <w:rPr>
          <w:rFonts w:ascii="Times New Roman" w:eastAsia="Times New Roman" w:hAnsi="Times New Roman" w:cs="Times New Roman"/>
          <w:sz w:val="28"/>
          <w:szCs w:val="28"/>
        </w:rPr>
      </w:pPr>
    </w:p>
    <w:p w:rsidR="00B36156" w:rsidRDefault="00024136">
      <w:pPr>
        <w:pStyle w:val="normal"/>
        <w:spacing w:after="160" w:line="259" w:lineRule="auto"/>
        <w:rPr>
          <w:rFonts w:ascii="Times New Roman" w:eastAsia="Times New Roman" w:hAnsi="Times New Roman" w:cs="Times New Roman"/>
          <w:b/>
          <w:i/>
          <w:sz w:val="28"/>
          <w:szCs w:val="28"/>
        </w:rPr>
      </w:pPr>
      <w:r>
        <w:br w:type="page"/>
      </w:r>
    </w:p>
    <w:p w:rsidR="00B36156" w:rsidRDefault="00024136">
      <w:pPr>
        <w:pStyle w:val="normal"/>
        <w:spacing w:after="0" w:line="240" w:lineRule="auto"/>
        <w:ind w:firstLine="709"/>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3.  Профилактические мероприятия</w:t>
      </w:r>
    </w:p>
    <w:p w:rsidR="00B36156" w:rsidRDefault="00B36156">
      <w:pPr>
        <w:pStyle w:val="normal"/>
        <w:spacing w:after="0" w:line="240" w:lineRule="auto"/>
        <w:ind w:firstLine="709"/>
        <w:jc w:val="both"/>
        <w:rPr>
          <w:rFonts w:ascii="Times New Roman" w:eastAsia="Times New Roman" w:hAnsi="Times New Roman" w:cs="Times New Roman"/>
          <w:sz w:val="28"/>
          <w:szCs w:val="28"/>
        </w:rPr>
      </w:pP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Подразделению по профилактике коррупционных правонарушений рекомендуется, в первую очередь, </w:t>
      </w:r>
      <w:r w:rsidRPr="00D56604">
        <w:rPr>
          <w:rFonts w:ascii="Times New Roman" w:eastAsia="Times New Roman" w:hAnsi="Times New Roman" w:cs="Times New Roman"/>
          <w:b/>
          <w:sz w:val="28"/>
          <w:szCs w:val="28"/>
        </w:rPr>
        <w:t>определить перечень служащих (работ</w:t>
      </w:r>
      <w:r w:rsidRPr="00D56604">
        <w:rPr>
          <w:rFonts w:ascii="Times New Roman" w:eastAsia="Times New Roman" w:hAnsi="Times New Roman" w:cs="Times New Roman"/>
          <w:b/>
          <w:sz w:val="28"/>
          <w:szCs w:val="28"/>
        </w:rPr>
        <w:t>ников), участвующих в осуществлении закупки</w:t>
      </w:r>
      <w:r>
        <w:rPr>
          <w:rFonts w:ascii="Times New Roman" w:eastAsia="Times New Roman" w:hAnsi="Times New Roman" w:cs="Times New Roman"/>
          <w:sz w:val="28"/>
          <w:szCs w:val="28"/>
        </w:rPr>
        <w:t>. К таким служащим (работникам) относятся следующие (если применимо):</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руководитель заказчика;</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члены коллегиального органа по осуществлению закупок (например, члены приемочной комиссии, члены комиссии по осущ</w:t>
      </w:r>
      <w:r>
        <w:rPr>
          <w:rFonts w:ascii="Times New Roman" w:eastAsia="Times New Roman" w:hAnsi="Times New Roman" w:cs="Times New Roman"/>
          <w:sz w:val="28"/>
          <w:szCs w:val="28"/>
        </w:rPr>
        <w:t>ествлению закупок (далее также – комиссия));</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должностные лица контрактной службы или контрактный управляющий;</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служащие (работники), заинтересованные в осуществлении закупки (например, служащие (работники), участвующие описании объекта закупки);</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иные лица, участвующие в осуществлении закупок.</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Таким образом, должности, замещаемые указанными категориями лиц, рекомендуется </w:t>
      </w:r>
      <w:r w:rsidRPr="00D56604">
        <w:rPr>
          <w:rFonts w:ascii="Times New Roman" w:eastAsia="Times New Roman" w:hAnsi="Times New Roman" w:cs="Times New Roman"/>
          <w:b/>
          <w:sz w:val="28"/>
          <w:szCs w:val="28"/>
        </w:rPr>
        <w:t>включить в перечень должностей, при замещении которых служащие (работники) обязаны представлять сведения о своих доходах,</w:t>
      </w:r>
      <w:r w:rsidRPr="00D56604">
        <w:rPr>
          <w:rFonts w:ascii="Times New Roman" w:eastAsia="Times New Roman" w:hAnsi="Times New Roman" w:cs="Times New Roman"/>
          <w:b/>
          <w:sz w:val="28"/>
          <w:szCs w:val="28"/>
        </w:rPr>
        <w:t xml:space="preserve"> расходах, об имуществе и обязательствах имущественного характера, а также</w:t>
      </w:r>
      <w:r>
        <w:rPr>
          <w:rFonts w:ascii="Times New Roman" w:eastAsia="Times New Roman" w:hAnsi="Times New Roman" w:cs="Times New Roman"/>
          <w:sz w:val="28"/>
          <w:szCs w:val="28"/>
        </w:rPr>
        <w:t xml:space="preserve">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w:t>
      </w:r>
      <w:r w:rsidRPr="00D56604">
        <w:rPr>
          <w:rFonts w:ascii="Times New Roman" w:eastAsia="Times New Roman" w:hAnsi="Times New Roman" w:cs="Times New Roman"/>
          <w:b/>
          <w:sz w:val="28"/>
          <w:szCs w:val="28"/>
        </w:rPr>
        <w:t>Одновременно подраздел</w:t>
      </w:r>
      <w:r w:rsidRPr="00D56604">
        <w:rPr>
          <w:rFonts w:ascii="Times New Roman" w:eastAsia="Times New Roman" w:hAnsi="Times New Roman" w:cs="Times New Roman"/>
          <w:b/>
          <w:sz w:val="28"/>
          <w:szCs w:val="28"/>
        </w:rPr>
        <w:t>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w:t>
      </w:r>
      <w:r>
        <w:rPr>
          <w:rFonts w:ascii="Times New Roman" w:eastAsia="Times New Roman" w:hAnsi="Times New Roman" w:cs="Times New Roman"/>
          <w:sz w:val="28"/>
          <w:szCs w:val="28"/>
        </w:rPr>
        <w:t xml:space="preserve"> о следующем:</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понятия "к</w:t>
      </w:r>
      <w:r>
        <w:rPr>
          <w:rFonts w:ascii="Times New Roman" w:eastAsia="Times New Roman" w:hAnsi="Times New Roman" w:cs="Times New Roman"/>
          <w:sz w:val="28"/>
          <w:szCs w:val="28"/>
        </w:rPr>
        <w:t>онфликт интересов" и "личная заинтересованность";</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обязанность принимать меры по предотвращению и урегулированию конфликта интересов;</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w:t>
      </w:r>
      <w:r>
        <w:rPr>
          <w:rFonts w:ascii="Times New Roman" w:eastAsia="Times New Roman" w:hAnsi="Times New Roman" w:cs="Times New Roman"/>
          <w:sz w:val="28"/>
          <w:szCs w:val="28"/>
        </w:rPr>
        <w:t>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порядок уведомления о возникновении личной заинтересованности при исполнении должностных (</w:t>
      </w:r>
      <w:r>
        <w:rPr>
          <w:rFonts w:ascii="Times New Roman" w:eastAsia="Times New Roman" w:hAnsi="Times New Roman" w:cs="Times New Roman"/>
          <w:sz w:val="28"/>
          <w:szCs w:val="28"/>
        </w:rPr>
        <w:t>служебных) обязанностей, которая приводит или может привести к конфликту интересов;</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ответственность за неисполнение указанной обязанности;</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иная признанная целесообразной к сообщению информация.</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такую работу рекомендуется проводить с лицами, кот</w:t>
      </w:r>
      <w:r>
        <w:rPr>
          <w:rFonts w:ascii="Times New Roman" w:eastAsia="Times New Roman" w:hAnsi="Times New Roman" w:cs="Times New Roman"/>
          <w:sz w:val="28"/>
          <w:szCs w:val="28"/>
        </w:rPr>
        <w:t>орым впервые поручено осуществлять деятельность, связанную с закупками.</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w:t>
      </w:r>
      <w:r>
        <w:rPr>
          <w:rFonts w:ascii="Times New Roman" w:eastAsia="Times New Roman" w:hAnsi="Times New Roman" w:cs="Times New Roman"/>
          <w:sz w:val="28"/>
          <w:szCs w:val="28"/>
        </w:rPr>
        <w:t>чной заинтересованности).</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bookmarkStart w:id="0" w:name="_gjdgxs" w:colFirst="0" w:colLast="0"/>
      <w:bookmarkEnd w:id="0"/>
      <w:r>
        <w:rPr>
          <w:rFonts w:ascii="Times New Roman" w:eastAsia="Times New Roman" w:hAnsi="Times New Roman" w:cs="Times New Roman"/>
          <w:sz w:val="28"/>
          <w:szCs w:val="28"/>
        </w:rPr>
        <w:lastRenderedPageBreak/>
        <w:t xml:space="preserve">3.5.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7">
        <w:r>
          <w:rPr>
            <w:rFonts w:ascii="Times New Roman" w:eastAsia="Times New Roman" w:hAnsi="Times New Roman" w:cs="Times New Roman"/>
            <w:color w:val="0563C1"/>
            <w:sz w:val="28"/>
            <w:szCs w:val="28"/>
            <w:u w:val="single"/>
          </w:rPr>
          <w:t>https://rosmintrud.ru/ministry/programms/anticorruption/9/13</w:t>
        </w:r>
      </w:hyperlink>
      <w:r>
        <w:rPr>
          <w:rFonts w:ascii="Times New Roman" w:eastAsia="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w:t>
      </w:r>
      <w:r>
        <w:rPr>
          <w:rFonts w:ascii="Times New Roman" w:eastAsia="Times New Roman" w:hAnsi="Times New Roman" w:cs="Times New Roman"/>
          <w:sz w:val="28"/>
          <w:szCs w:val="28"/>
        </w:rPr>
        <w:t>о иного служащего (работника), заинтересованного в осуществлении закупки;</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w:t>
      </w:r>
      <w:r>
        <w:rPr>
          <w:rFonts w:ascii="Times New Roman" w:eastAsia="Times New Roman" w:hAnsi="Times New Roman" w:cs="Times New Roman"/>
          <w:sz w:val="28"/>
          <w:szCs w:val="28"/>
        </w:rPr>
        <w:t>ставном капитале (такие лица являются учредителями (соучредителями));</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 закупке товаров, я</w:t>
      </w:r>
      <w:r>
        <w:rPr>
          <w:rFonts w:ascii="Times New Roman" w:eastAsia="Times New Roman" w:hAnsi="Times New Roman" w:cs="Times New Roman"/>
          <w:sz w:val="28"/>
          <w:szCs w:val="28"/>
        </w:rPr>
        <w:t>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 конкурентных проц</w:t>
      </w:r>
      <w:r>
        <w:rPr>
          <w:rFonts w:ascii="Times New Roman" w:eastAsia="Times New Roman" w:hAnsi="Times New Roman" w:cs="Times New Roman"/>
          <w:sz w:val="28"/>
          <w:szCs w:val="28"/>
        </w:rPr>
        <w:t>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w:t>
      </w:r>
      <w:r>
        <w:rPr>
          <w:rFonts w:ascii="Times New Roman" w:eastAsia="Times New Roman" w:hAnsi="Times New Roman" w:cs="Times New Roman"/>
          <w:sz w:val="28"/>
          <w:szCs w:val="28"/>
        </w:rPr>
        <w:t>е близкие отношения.</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 Кроме того, целесообразно организовать </w:t>
      </w:r>
      <w:r w:rsidRPr="009E7C0C">
        <w:rPr>
          <w:rFonts w:ascii="Times New Roman" w:eastAsia="Times New Roman" w:hAnsi="Times New Roman" w:cs="Times New Roman"/>
          <w:b/>
          <w:sz w:val="28"/>
          <w:szCs w:val="28"/>
        </w:rPr>
        <w:t xml:space="preserve">ежегодную добровольную оценку знаний служащих </w:t>
      </w:r>
      <w:r>
        <w:rPr>
          <w:rFonts w:ascii="Times New Roman" w:eastAsia="Times New Roman" w:hAnsi="Times New Roman" w:cs="Times New Roman"/>
          <w:sz w:val="28"/>
          <w:szCs w:val="28"/>
        </w:rPr>
        <w:t xml:space="preserve">(работников) по вопросам, связанным с соблюдением служащими (работниками) ограничений и запретов, требований о предотвращении или урегулировании </w:t>
      </w:r>
      <w:r>
        <w:rPr>
          <w:rFonts w:ascii="Times New Roman" w:eastAsia="Times New Roman" w:hAnsi="Times New Roman" w:cs="Times New Roman"/>
          <w:sz w:val="28"/>
          <w:szCs w:val="28"/>
        </w:rPr>
        <w:t>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w:t>
      </w:r>
      <w:r>
        <w:rPr>
          <w:rFonts w:ascii="Times New Roman" w:eastAsia="Times New Roman" w:hAnsi="Times New Roman" w:cs="Times New Roman"/>
          <w:sz w:val="28"/>
          <w:szCs w:val="28"/>
        </w:rPr>
        <w:t xml:space="preserve"> объективное и беспристрастное осуществление закупок.</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Указанная оценка знаний может проводиться </w:t>
      </w:r>
      <w:r w:rsidRPr="009E7C0C">
        <w:rPr>
          <w:rFonts w:ascii="Times New Roman" w:eastAsia="Times New Roman" w:hAnsi="Times New Roman" w:cs="Times New Roman"/>
          <w:b/>
          <w:sz w:val="28"/>
          <w:szCs w:val="28"/>
        </w:rPr>
        <w:t>в форме тестирования</w:t>
      </w:r>
      <w:r>
        <w:rPr>
          <w:rFonts w:ascii="Times New Roman" w:eastAsia="Times New Roman" w:hAnsi="Times New Roman" w:cs="Times New Roman"/>
          <w:sz w:val="28"/>
          <w:szCs w:val="28"/>
        </w:rPr>
        <w:t xml:space="preserve"> с перечнем открытых и закрытых вопросов.</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Подразделению по профилактике коррупционных правонарушений целесообразно в рамках оценки знаний та</w:t>
      </w:r>
      <w:r>
        <w:rPr>
          <w:rFonts w:ascii="Times New Roman" w:eastAsia="Times New Roman" w:hAnsi="Times New Roman" w:cs="Times New Roman"/>
          <w:sz w:val="28"/>
          <w:szCs w:val="28"/>
        </w:rPr>
        <w:t xml:space="preserve">кже организовать рассмотрение типовых ситуаций, содержащих факты наличия личной заинтересованности (возможного наличия личной заинтересованности). </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указанных типовых ситуациях рекомендуется проверить, во-первых, насколько служащий (работник) знает порядо</w:t>
      </w:r>
      <w:r>
        <w:rPr>
          <w:rFonts w:ascii="Times New Roman" w:eastAsia="Times New Roman" w:hAnsi="Times New Roman" w:cs="Times New Roman"/>
          <w:sz w:val="28"/>
          <w:szCs w:val="28"/>
        </w:rPr>
        <w:t xml:space="preserve">к осуществления действий, </w:t>
      </w:r>
      <w:r>
        <w:rPr>
          <w:rFonts w:ascii="Times New Roman" w:eastAsia="Times New Roman" w:hAnsi="Times New Roman" w:cs="Times New Roman"/>
          <w:sz w:val="28"/>
          <w:szCs w:val="28"/>
        </w:rPr>
        <w:lastRenderedPageBreak/>
        <w:t>направленных на соблюдение положений 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3.7. </w:t>
      </w:r>
      <w:r w:rsidRPr="009E7C0C">
        <w:rPr>
          <w:rFonts w:ascii="Times New Roman" w:eastAsia="Times New Roman" w:hAnsi="Times New Roman" w:cs="Times New Roman"/>
          <w:b/>
          <w:sz w:val="28"/>
          <w:szCs w:val="28"/>
        </w:rPr>
        <w:t>В случае привлечения служащего (работника) к ответственности за коррупционное правонарушение, допущенное при осуществлении закупки</w:t>
      </w:r>
      <w:r>
        <w:rPr>
          <w:rFonts w:ascii="Times New Roman" w:eastAsia="Times New Roman" w:hAnsi="Times New Roman" w:cs="Times New Roman"/>
          <w:sz w:val="28"/>
          <w:szCs w:val="28"/>
        </w:rPr>
        <w:t xml:space="preserve">, подразделению по профилактике коррупционных правонарушений </w:t>
      </w:r>
      <w:r w:rsidRPr="009E7C0C">
        <w:rPr>
          <w:rFonts w:ascii="Times New Roman" w:eastAsia="Times New Roman" w:hAnsi="Times New Roman" w:cs="Times New Roman"/>
          <w:b/>
          <w:sz w:val="28"/>
          <w:szCs w:val="28"/>
        </w:rPr>
        <w:t>рекомендуется обеспечить</w:t>
      </w:r>
      <w:r>
        <w:rPr>
          <w:rFonts w:ascii="Times New Roman" w:eastAsia="Times New Roman" w:hAnsi="Times New Roman" w:cs="Times New Roman"/>
          <w:sz w:val="28"/>
          <w:szCs w:val="28"/>
        </w:rPr>
        <w:t xml:space="preserve"> с соблюдением законодательства Росс</w:t>
      </w:r>
      <w:r>
        <w:rPr>
          <w:rFonts w:ascii="Times New Roman" w:eastAsia="Times New Roman" w:hAnsi="Times New Roman" w:cs="Times New Roman"/>
          <w:sz w:val="28"/>
          <w:szCs w:val="28"/>
        </w:rPr>
        <w:t xml:space="preserve">ийской Федерации </w:t>
      </w:r>
      <w:r w:rsidRPr="009E7C0C">
        <w:rPr>
          <w:rFonts w:ascii="Times New Roman" w:eastAsia="Times New Roman" w:hAnsi="Times New Roman" w:cs="Times New Roman"/>
          <w:b/>
          <w:sz w:val="28"/>
          <w:szCs w:val="28"/>
        </w:rPr>
        <w:t>ознакомление</w:t>
      </w:r>
      <w:r>
        <w:rPr>
          <w:rFonts w:ascii="Times New Roman" w:eastAsia="Times New Roman" w:hAnsi="Times New Roman" w:cs="Times New Roman"/>
          <w:sz w:val="28"/>
          <w:szCs w:val="28"/>
        </w:rPr>
        <w:t xml:space="preserve"> иных служащих (работников) с последствиями незаконных действий (бездействия).</w:t>
      </w:r>
    </w:p>
    <w:p w:rsidR="00B36156" w:rsidRDefault="00B36156">
      <w:pPr>
        <w:pStyle w:val="normal"/>
        <w:spacing w:after="0" w:line="240" w:lineRule="auto"/>
        <w:ind w:firstLine="709"/>
        <w:jc w:val="both"/>
        <w:rPr>
          <w:rFonts w:ascii="Times New Roman" w:eastAsia="Times New Roman" w:hAnsi="Times New Roman" w:cs="Times New Roman"/>
          <w:sz w:val="28"/>
          <w:szCs w:val="28"/>
        </w:rPr>
      </w:pPr>
    </w:p>
    <w:p w:rsidR="00B36156" w:rsidRDefault="00B36156">
      <w:pPr>
        <w:pStyle w:val="normal"/>
        <w:spacing w:after="0" w:line="240" w:lineRule="auto"/>
        <w:ind w:firstLine="709"/>
        <w:jc w:val="both"/>
        <w:rPr>
          <w:rFonts w:ascii="Times New Roman" w:eastAsia="Times New Roman" w:hAnsi="Times New Roman" w:cs="Times New Roman"/>
          <w:sz w:val="28"/>
          <w:szCs w:val="28"/>
        </w:rPr>
      </w:pPr>
    </w:p>
    <w:p w:rsidR="00B36156" w:rsidRDefault="00024136">
      <w:pPr>
        <w:pStyle w:val="normal"/>
        <w:spacing w:after="160" w:line="259" w:lineRule="auto"/>
        <w:rPr>
          <w:rFonts w:ascii="Times New Roman" w:eastAsia="Times New Roman" w:hAnsi="Times New Roman" w:cs="Times New Roman"/>
          <w:b/>
          <w:i/>
          <w:sz w:val="28"/>
          <w:szCs w:val="28"/>
        </w:rPr>
      </w:pPr>
      <w:r>
        <w:br w:type="page"/>
      </w:r>
    </w:p>
    <w:p w:rsidR="00B36156" w:rsidRDefault="00024136">
      <w:pPr>
        <w:pStyle w:val="normal"/>
        <w:spacing w:after="0" w:line="240" w:lineRule="auto"/>
        <w:ind w:firstLine="709"/>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4. Аналитические мероприятия</w:t>
      </w:r>
    </w:p>
    <w:p w:rsidR="00B36156" w:rsidRDefault="00B36156">
      <w:pPr>
        <w:pStyle w:val="normal"/>
        <w:spacing w:after="0" w:line="240" w:lineRule="auto"/>
        <w:ind w:firstLine="709"/>
        <w:jc w:val="both"/>
        <w:rPr>
          <w:rFonts w:ascii="Times New Roman" w:eastAsia="Times New Roman" w:hAnsi="Times New Roman" w:cs="Times New Roman"/>
          <w:sz w:val="28"/>
          <w:szCs w:val="28"/>
        </w:rPr>
      </w:pP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(работников) подразделения по профилактике коррупционных правонарушений, количества проводимых органом (</w:t>
      </w:r>
      <w:r>
        <w:rPr>
          <w:rFonts w:ascii="Times New Roman" w:eastAsia="Times New Roman" w:hAnsi="Times New Roman" w:cs="Times New Roman"/>
          <w:sz w:val="28"/>
          <w:szCs w:val="28"/>
        </w:rPr>
        <w:t>организацией) закупок и иных обстоятельств.</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этой связи для целей организации аналитической работы необходимо </w:t>
      </w:r>
      <w:r w:rsidRPr="009E7C0C">
        <w:rPr>
          <w:rFonts w:ascii="Times New Roman" w:eastAsia="Times New Roman" w:hAnsi="Times New Roman" w:cs="Times New Roman"/>
          <w:b/>
          <w:sz w:val="28"/>
          <w:szCs w:val="28"/>
        </w:rPr>
        <w:t>определить критерии выбора закупок</w:t>
      </w:r>
      <w:r>
        <w:rPr>
          <w:rFonts w:ascii="Times New Roman" w:eastAsia="Times New Roman" w:hAnsi="Times New Roman" w:cs="Times New Roman"/>
          <w:sz w:val="28"/>
          <w:szCs w:val="28"/>
        </w:rPr>
        <w:t>, в отношении которых подразделение по профилактике коррупционных правонарушений уделяет повышенное внимание.</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Pr>
          <w:rFonts w:ascii="Times New Roman" w:eastAsia="Times New Roman" w:hAnsi="Times New Roman" w:cs="Times New Roman"/>
          <w:sz w:val="28"/>
          <w:szCs w:val="28"/>
        </w:rPr>
        <w:t>казанные критерии могут основываться на следующих аспектах:</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9E7C0C">
        <w:rPr>
          <w:rFonts w:ascii="Times New Roman" w:eastAsia="Times New Roman" w:hAnsi="Times New Roman" w:cs="Times New Roman"/>
          <w:b/>
          <w:sz w:val="28"/>
          <w:szCs w:val="28"/>
        </w:rPr>
        <w:t>размер начальной (максимальной) цены договора</w:t>
      </w:r>
      <w:r>
        <w:rPr>
          <w:rFonts w:ascii="Times New Roman" w:eastAsia="Times New Roman" w:hAnsi="Times New Roman" w:cs="Times New Roman"/>
          <w:sz w:val="28"/>
          <w:szCs w:val="28"/>
        </w:rPr>
        <w:t>, предметом которого являются поставка товара, выполнение работы, оказание услуги (далее – контракт), цена контракта, заключаемого с единственным пос</w:t>
      </w:r>
      <w:r>
        <w:rPr>
          <w:rFonts w:ascii="Times New Roman" w:eastAsia="Times New Roman" w:hAnsi="Times New Roman" w:cs="Times New Roman"/>
          <w:sz w:val="28"/>
          <w:szCs w:val="28"/>
        </w:rPr>
        <w:t>тавщиком (подрядчиком, исполнителем), начальная сумма цен единиц товара, работы, услуги;</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коррупционная </w:t>
      </w:r>
      <w:r w:rsidRPr="009E7C0C">
        <w:rPr>
          <w:rFonts w:ascii="Times New Roman" w:eastAsia="Times New Roman" w:hAnsi="Times New Roman" w:cs="Times New Roman"/>
          <w:b/>
          <w:sz w:val="28"/>
          <w:szCs w:val="28"/>
        </w:rPr>
        <w:t>емкость предмета (сферы) закупки</w:t>
      </w:r>
      <w:r>
        <w:rPr>
          <w:rFonts w:ascii="Times New Roman" w:eastAsia="Times New Roman" w:hAnsi="Times New Roman" w:cs="Times New Roman"/>
          <w:sz w:val="28"/>
          <w:szCs w:val="28"/>
        </w:rPr>
        <w:t xml:space="preserve"> (строительство (в том числе жилищное), здравоохранение и т.д.);</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9E7C0C">
        <w:rPr>
          <w:rFonts w:ascii="Times New Roman" w:eastAsia="Times New Roman" w:hAnsi="Times New Roman" w:cs="Times New Roman"/>
          <w:b/>
          <w:sz w:val="28"/>
          <w:szCs w:val="28"/>
        </w:rPr>
        <w:t>частота заключаемых контрактов с одним и тем же пост</w:t>
      </w:r>
      <w:r w:rsidRPr="009E7C0C">
        <w:rPr>
          <w:rFonts w:ascii="Times New Roman" w:eastAsia="Times New Roman" w:hAnsi="Times New Roman" w:cs="Times New Roman"/>
          <w:b/>
          <w:sz w:val="28"/>
          <w:szCs w:val="28"/>
        </w:rPr>
        <w:t>авщиком</w:t>
      </w:r>
      <w:r w:rsidRPr="009E7C0C">
        <w:rPr>
          <w:b/>
        </w:rPr>
        <w:t xml:space="preserve"> </w:t>
      </w:r>
      <w:r w:rsidRPr="009E7C0C">
        <w:rPr>
          <w:rFonts w:ascii="Times New Roman" w:eastAsia="Times New Roman" w:hAnsi="Times New Roman" w:cs="Times New Roman"/>
          <w:b/>
          <w:sz w:val="28"/>
          <w:szCs w:val="28"/>
        </w:rPr>
        <w:t>(подрядчиком, исполнителем)</w:t>
      </w:r>
      <w:r>
        <w:rPr>
          <w:rFonts w:ascii="Times New Roman" w:eastAsia="Times New Roman" w:hAnsi="Times New Roman" w:cs="Times New Roman"/>
          <w:sz w:val="28"/>
          <w:szCs w:val="28"/>
        </w:rPr>
        <w:t>, в части возможного установления неформальных связей между конечным выгодоприобретателем-служащим (работником) и представителем поставщика</w:t>
      </w:r>
      <w:r>
        <w:t xml:space="preserve"> </w:t>
      </w:r>
      <w:r>
        <w:rPr>
          <w:rFonts w:ascii="Times New Roman" w:eastAsia="Times New Roman" w:hAnsi="Times New Roman" w:cs="Times New Roman"/>
          <w:sz w:val="28"/>
          <w:szCs w:val="28"/>
        </w:rPr>
        <w:t>(подрядчика, исполнителя);</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иные применимые аспекты.</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Анализ соблюдения поло</w:t>
      </w:r>
      <w:r>
        <w:rPr>
          <w:rFonts w:ascii="Times New Roman" w:eastAsia="Times New Roman" w:hAnsi="Times New Roman" w:cs="Times New Roman"/>
          <w:sz w:val="28"/>
          <w:szCs w:val="28"/>
        </w:rPr>
        <w:t>жений законодательства Российской Федерации о противодействии коррупции, может основываться на следующем:</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абсолютный анализ всех служа</w:t>
      </w:r>
      <w:r>
        <w:rPr>
          <w:rFonts w:ascii="Times New Roman" w:eastAsia="Times New Roman" w:hAnsi="Times New Roman" w:cs="Times New Roman"/>
          <w:sz w:val="28"/>
          <w:szCs w:val="28"/>
        </w:rPr>
        <w:t>щих (работников), участвующих в закупочной деятельности, а также всех поставщиков (подрядчиков, исполнителей), определенных по результатам закупок;</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w:t>
      </w:r>
      <w:r>
        <w:rPr>
          <w:rFonts w:ascii="Times New Roman" w:eastAsia="Times New Roman" w:hAnsi="Times New Roman" w:cs="Times New Roman"/>
          <w:sz w:val="28"/>
          <w:szCs w:val="28"/>
        </w:rPr>
        <w:t xml:space="preserve"> с учетом положений пункта 4.1 настоящих Методических рекомендаций;</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 определенных по результатам закупок, с учетом положений п</w:t>
      </w:r>
      <w:r>
        <w:rPr>
          <w:rFonts w:ascii="Times New Roman" w:eastAsia="Times New Roman" w:hAnsi="Times New Roman" w:cs="Times New Roman"/>
          <w:sz w:val="28"/>
          <w:szCs w:val="28"/>
        </w:rPr>
        <w:t>ункта 4.1 настоящих Методических рекомендаций;</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информацией от физических или юридических лиц, в том чис</w:t>
      </w:r>
      <w:r>
        <w:rPr>
          <w:rFonts w:ascii="Times New Roman" w:eastAsia="Times New Roman" w:hAnsi="Times New Roman" w:cs="Times New Roman"/>
          <w:sz w:val="28"/>
          <w:szCs w:val="28"/>
        </w:rPr>
        <w:t>ле иных органов;</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иные основания для проведения анализа.</w:t>
      </w:r>
    </w:p>
    <w:p w:rsidR="00B36156" w:rsidRPr="009E7C0C" w:rsidRDefault="00024136">
      <w:pPr>
        <w:pStyle w:val="normal"/>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lastRenderedPageBreak/>
        <w:t xml:space="preserve">4.3. В целях выявления личной заинтересованности подразделению по профилактике коррупционных правонарушений </w:t>
      </w:r>
      <w:r w:rsidRPr="009E7C0C">
        <w:rPr>
          <w:rFonts w:ascii="Times New Roman" w:eastAsia="Times New Roman" w:hAnsi="Times New Roman" w:cs="Times New Roman"/>
          <w:b/>
          <w:sz w:val="28"/>
          <w:szCs w:val="28"/>
        </w:rPr>
        <w:t>рекомендуется уделить особое внимание анализу поступающих в орган (организацию) и содержащих замечания писем уполномоченных органов (например, ФАС Р</w:t>
      </w:r>
      <w:r w:rsidRPr="009E7C0C">
        <w:rPr>
          <w:rFonts w:ascii="Times New Roman" w:eastAsia="Times New Roman" w:hAnsi="Times New Roman" w:cs="Times New Roman"/>
          <w:b/>
          <w:sz w:val="28"/>
          <w:szCs w:val="28"/>
        </w:rPr>
        <w:t>оссии, Счетной палаты Российской Федерации, Федерального казначейства).</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Анализу в том числе </w:t>
      </w:r>
      <w:r w:rsidRPr="009E7C0C">
        <w:rPr>
          <w:rFonts w:ascii="Times New Roman" w:eastAsia="Times New Roman" w:hAnsi="Times New Roman" w:cs="Times New Roman"/>
          <w:b/>
          <w:sz w:val="28"/>
          <w:szCs w:val="28"/>
        </w:rPr>
        <w:t>подлежит информация, поступившая в связи с проведенным общественным контролем гражданами</w:t>
      </w:r>
      <w:r>
        <w:rPr>
          <w:rFonts w:ascii="Times New Roman" w:eastAsia="Times New Roman" w:hAnsi="Times New Roman" w:cs="Times New Roman"/>
          <w:sz w:val="28"/>
          <w:szCs w:val="28"/>
        </w:rPr>
        <w:t xml:space="preserve"> и общественными объединениями и объединениями юридических лиц, а также инфо</w:t>
      </w:r>
      <w:r>
        <w:rPr>
          <w:rFonts w:ascii="Times New Roman" w:eastAsia="Times New Roman" w:hAnsi="Times New Roman" w:cs="Times New Roman"/>
          <w:sz w:val="28"/>
          <w:szCs w:val="28"/>
        </w:rPr>
        <w:t xml:space="preserve">рмация, поступившая от указанных и иных субъектов в порядке, предусмотренном положениями Федерального закона от 2 мая 2006 г. № 59-ФЗ "О порядке </w:t>
      </w:r>
      <w:r w:rsidRPr="009E7C0C">
        <w:rPr>
          <w:rFonts w:ascii="Times New Roman" w:eastAsia="Times New Roman" w:hAnsi="Times New Roman" w:cs="Times New Roman"/>
          <w:b/>
          <w:sz w:val="28"/>
          <w:szCs w:val="28"/>
        </w:rPr>
        <w:t>рассмотрения обращений граждан</w:t>
      </w:r>
      <w:r>
        <w:rPr>
          <w:rFonts w:ascii="Times New Roman" w:eastAsia="Times New Roman" w:hAnsi="Times New Roman" w:cs="Times New Roman"/>
          <w:sz w:val="28"/>
          <w:szCs w:val="28"/>
        </w:rPr>
        <w:t xml:space="preserve"> Российской Федерации". </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этой связи в органе (организации) целесообразно органи</w:t>
      </w:r>
      <w:r>
        <w:rPr>
          <w:rFonts w:ascii="Times New Roman" w:eastAsia="Times New Roman" w:hAnsi="Times New Roman" w:cs="Times New Roman"/>
          <w:sz w:val="28"/>
          <w:szCs w:val="28"/>
        </w:rPr>
        <w:t>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w:t>
      </w:r>
      <w:r>
        <w:rPr>
          <w:rFonts w:ascii="Times New Roman" w:eastAsia="Times New Roman" w:hAnsi="Times New Roman" w:cs="Times New Roman"/>
          <w:sz w:val="28"/>
          <w:szCs w:val="28"/>
        </w:rPr>
        <w:t xml:space="preserve">оборота). </w:t>
      </w:r>
    </w:p>
    <w:p w:rsidR="00B36156" w:rsidRPr="009E7C0C" w:rsidRDefault="00024136">
      <w:pPr>
        <w:pStyle w:val="normal"/>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Одновременно подразделением по профилактике коррупционных правонарушений может </w:t>
      </w:r>
      <w:r w:rsidRPr="009E7C0C">
        <w:rPr>
          <w:rFonts w:ascii="Times New Roman" w:eastAsia="Times New Roman" w:hAnsi="Times New Roman" w:cs="Times New Roman"/>
          <w:b/>
          <w:sz w:val="28"/>
          <w:szCs w:val="28"/>
        </w:rPr>
        <w:t>быть организован личный прием лиц, обладающих информацией о фактах совершения служащими (работниками) коррупционных правонарушений, и (или) может быть, помимо телефон</w:t>
      </w:r>
      <w:r w:rsidRPr="009E7C0C">
        <w:rPr>
          <w:rFonts w:ascii="Times New Roman" w:eastAsia="Times New Roman" w:hAnsi="Times New Roman" w:cs="Times New Roman"/>
          <w:b/>
          <w:sz w:val="28"/>
          <w:szCs w:val="28"/>
        </w:rPr>
        <w:t>а "горячей линии", создан адрес электронной почты, на который гражданин сможет направить рассматриваемую информацию.</w:t>
      </w:r>
      <w:r w:rsidRPr="009E7C0C">
        <w:rPr>
          <w:rFonts w:ascii="Times New Roman" w:eastAsia="Times New Roman" w:hAnsi="Times New Roman" w:cs="Times New Roman"/>
          <w:b/>
          <w:sz w:val="28"/>
          <w:szCs w:val="28"/>
          <w:vertAlign w:val="superscript"/>
        </w:rPr>
        <w:footnoteReference w:id="4"/>
      </w:r>
      <w:r w:rsidRPr="009E7C0C">
        <w:rPr>
          <w:rFonts w:ascii="Times New Roman" w:eastAsia="Times New Roman" w:hAnsi="Times New Roman" w:cs="Times New Roman"/>
          <w:b/>
          <w:sz w:val="28"/>
          <w:szCs w:val="28"/>
        </w:rPr>
        <w:t xml:space="preserve"> </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w:t>
      </w:r>
      <w:r>
        <w:rPr>
          <w:rFonts w:ascii="Times New Roman" w:eastAsia="Times New Roman" w:hAnsi="Times New Roman" w:cs="Times New Roman"/>
          <w:sz w:val="28"/>
          <w:szCs w:val="28"/>
        </w:rPr>
        <w:t>овавших в проведении такой закупки.</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w:t>
      </w:r>
      <w:r>
        <w:rPr>
          <w:rFonts w:ascii="Times New Roman" w:eastAsia="Times New Roman" w:hAnsi="Times New Roman" w:cs="Times New Roman"/>
          <w:sz w:val="28"/>
          <w:szCs w:val="28"/>
        </w:rPr>
        <w:t xml:space="preserve"> закона № 44-ФЗ или Федерального закона № 223-ФЗ и (или) она содержит сведения о наличии у служащих (работников) личной заинтересованности в закупке.</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Положительным опытом в рамках обмена информацией является заключение соглашений между органами (организаци</w:t>
      </w:r>
      <w:r>
        <w:rPr>
          <w:rFonts w:ascii="Times New Roman" w:eastAsia="Times New Roman" w:hAnsi="Times New Roman" w:cs="Times New Roman"/>
          <w:sz w:val="28"/>
          <w:szCs w:val="28"/>
        </w:rPr>
        <w:t xml:space="preserve">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 для выявления ряда рисков (например, </w:t>
      </w:r>
      <w:r>
        <w:rPr>
          <w:rFonts w:ascii="Times New Roman" w:eastAsia="Times New Roman" w:hAnsi="Times New Roman" w:cs="Times New Roman"/>
          <w:sz w:val="28"/>
          <w:szCs w:val="28"/>
        </w:rPr>
        <w:lastRenderedPageBreak/>
        <w:t>хищения бюджетных средств, ненадлежащего исполн</w:t>
      </w:r>
      <w:r>
        <w:rPr>
          <w:rFonts w:ascii="Times New Roman" w:eastAsia="Times New Roman" w:hAnsi="Times New Roman" w:cs="Times New Roman"/>
          <w:sz w:val="28"/>
          <w:szCs w:val="28"/>
        </w:rPr>
        <w:t>ения работ и т.п.). 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наличии возможности может быть орга</w:t>
      </w:r>
      <w:r>
        <w:rPr>
          <w:rFonts w:ascii="Times New Roman" w:eastAsia="Times New Roman" w:hAnsi="Times New Roman" w:cs="Times New Roman"/>
          <w:sz w:val="28"/>
          <w:szCs w:val="28"/>
        </w:rPr>
        <w:t>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соответствующих органов, в том числе для целей обмена инф</w:t>
      </w:r>
      <w:r>
        <w:rPr>
          <w:rFonts w:ascii="Times New Roman" w:eastAsia="Times New Roman" w:hAnsi="Times New Roman" w:cs="Times New Roman"/>
          <w:sz w:val="28"/>
          <w:szCs w:val="28"/>
        </w:rPr>
        <w:t>ормацией и получения необходимых консультаций.</w:t>
      </w:r>
    </w:p>
    <w:p w:rsidR="00B36156" w:rsidRDefault="00B36156">
      <w:pPr>
        <w:pStyle w:val="normal"/>
        <w:spacing w:after="0" w:line="240" w:lineRule="auto"/>
        <w:ind w:firstLine="709"/>
        <w:jc w:val="both"/>
        <w:rPr>
          <w:rFonts w:ascii="Times New Roman" w:eastAsia="Times New Roman" w:hAnsi="Times New Roman" w:cs="Times New Roman"/>
          <w:sz w:val="28"/>
          <w:szCs w:val="28"/>
        </w:rPr>
      </w:pPr>
    </w:p>
    <w:p w:rsidR="00B36156" w:rsidRDefault="00024136">
      <w:pPr>
        <w:pStyle w:val="normal"/>
        <w:spacing w:after="0" w:line="240" w:lineRule="auto"/>
        <w:ind w:firstLine="709"/>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Аналитические мероприятия в отношении служащих (работников), участвующих в закупке</w:t>
      </w:r>
    </w:p>
    <w:p w:rsidR="00B36156" w:rsidRDefault="00B36156">
      <w:pPr>
        <w:pStyle w:val="normal"/>
        <w:spacing w:after="0" w:line="240" w:lineRule="auto"/>
        <w:ind w:firstLine="709"/>
        <w:jc w:val="both"/>
        <w:rPr>
          <w:rFonts w:ascii="Times New Roman" w:eastAsia="Times New Roman" w:hAnsi="Times New Roman" w:cs="Times New Roman"/>
          <w:sz w:val="28"/>
          <w:szCs w:val="28"/>
        </w:rPr>
      </w:pP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По результатам определения круга служащих (работников) и участников закупки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w:t>
      </w:r>
      <w:r>
        <w:rPr>
          <w:rFonts w:ascii="Times New Roman" w:eastAsia="Times New Roman" w:hAnsi="Times New Roman" w:cs="Times New Roman"/>
          <w:sz w:val="28"/>
          <w:szCs w:val="28"/>
        </w:rPr>
        <w:t>имой информации, которая может содержать признаки наличия у служащего (работника) личной заинтересованности при осуществлении закупок.</w:t>
      </w:r>
    </w:p>
    <w:p w:rsidR="00B36156" w:rsidRPr="0038695E" w:rsidRDefault="00024136">
      <w:pPr>
        <w:pStyle w:val="normal"/>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4.5. В </w:t>
      </w:r>
      <w:r w:rsidRPr="0038695E">
        <w:rPr>
          <w:rFonts w:ascii="Times New Roman" w:eastAsia="Times New Roman" w:hAnsi="Times New Roman" w:cs="Times New Roman"/>
          <w:b/>
          <w:sz w:val="28"/>
          <w:szCs w:val="28"/>
        </w:rPr>
        <w:t>целях выявления личной заинтересованности служащих</w:t>
      </w:r>
      <w:r>
        <w:rPr>
          <w:rFonts w:ascii="Times New Roman" w:eastAsia="Times New Roman" w:hAnsi="Times New Roman" w:cs="Times New Roman"/>
          <w:sz w:val="28"/>
          <w:szCs w:val="28"/>
        </w:rPr>
        <w:t xml:space="preserve"> (работников), которая приводит или может привести к конфликту и</w:t>
      </w:r>
      <w:r>
        <w:rPr>
          <w:rFonts w:ascii="Times New Roman" w:eastAsia="Times New Roman" w:hAnsi="Times New Roman" w:cs="Times New Roman"/>
          <w:sz w:val="28"/>
          <w:szCs w:val="28"/>
        </w:rPr>
        <w:t xml:space="preserve">нтересов, подразделению по профилактике коррупционных правонарушений необходимо обобщить имеющуюся информацию о служащем (работнике), его близких родственниках (если применимо), например, информацию, </w:t>
      </w:r>
      <w:r w:rsidRPr="0038695E">
        <w:rPr>
          <w:rFonts w:ascii="Times New Roman" w:eastAsia="Times New Roman" w:hAnsi="Times New Roman" w:cs="Times New Roman"/>
          <w:b/>
          <w:sz w:val="28"/>
          <w:szCs w:val="28"/>
        </w:rPr>
        <w:t>содержащуюся в следующих документах:</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трудовая книжка;</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w:t>
      </w:r>
      <w:r>
        <w:rPr>
          <w:rFonts w:ascii="Times New Roman" w:eastAsia="Times New Roman" w:hAnsi="Times New Roman" w:cs="Times New Roman"/>
          <w:sz w:val="28"/>
          <w:szCs w:val="28"/>
        </w:rPr>
        <w:t>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w:t>
      </w:r>
      <w:r>
        <w:rPr>
          <w:rFonts w:ascii="Times New Roman" w:eastAsia="Times New Roman" w:hAnsi="Times New Roman" w:cs="Times New Roman"/>
          <w:sz w:val="28"/>
          <w:szCs w:val="28"/>
        </w:rPr>
        <w:t>и от 26 мая 2005 г. № 667-р;</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личная карточка работника;</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w:t>
      </w:r>
      <w:r>
        <w:rPr>
          <w:rFonts w:ascii="Times New Roman" w:eastAsia="Times New Roman" w:hAnsi="Times New Roman" w:cs="Times New Roman"/>
          <w:sz w:val="28"/>
          <w:szCs w:val="28"/>
        </w:rPr>
        <w:t xml:space="preserve">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w:t>
      </w:r>
      <w:r>
        <w:rPr>
          <w:rFonts w:ascii="Times New Roman" w:eastAsia="Times New Roman" w:hAnsi="Times New Roman" w:cs="Times New Roman"/>
          <w:sz w:val="28"/>
          <w:szCs w:val="28"/>
        </w:rPr>
        <w:lastRenderedPageBreak/>
        <w:t>данные, позволяющие его идентифицировать, утвержденн</w:t>
      </w:r>
      <w:r>
        <w:rPr>
          <w:rFonts w:ascii="Times New Roman" w:eastAsia="Times New Roman" w:hAnsi="Times New Roman" w:cs="Times New Roman"/>
          <w:sz w:val="28"/>
          <w:szCs w:val="28"/>
        </w:rPr>
        <w:t>ая распоряжением Правительства Российской Федерации от 28 декабря 2016 г. № 2867-р;</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сведения о доходах, расходах, об имуществе и обязательствах имущественного характера;</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иная информация, в том числе содержащаяся в личном деле служащего (работника).</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Pr>
          <w:rFonts w:ascii="Times New Roman" w:eastAsia="Times New Roman" w:hAnsi="Times New Roman" w:cs="Times New Roman"/>
          <w:sz w:val="28"/>
          <w:szCs w:val="28"/>
        </w:rPr>
        <w:t>роме того, рекомендуется обеспечить ежегодную актуализацию информации, находящейся в личном деле служащего (работника).</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с соблюдением законодательства Российской Федерации, в частности, положений законодательства о персональных данных, может быть орг</w:t>
      </w:r>
      <w:r>
        <w:rPr>
          <w:rFonts w:ascii="Times New Roman" w:eastAsia="Times New Roman" w:hAnsi="Times New Roman" w:cs="Times New Roman"/>
          <w:sz w:val="28"/>
          <w:szCs w:val="28"/>
        </w:rPr>
        <w:t>анизована работа по получению отсутствующих в личном деле служащего (работника) сведений об иных лицах, находящихся со служащим (работником) в близком родстве или свойстве.</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Одновременно также целесообразно проанализировать информацию, размещенную в информа</w:t>
      </w:r>
      <w:r>
        <w:rPr>
          <w:rFonts w:ascii="Times New Roman" w:eastAsia="Times New Roman" w:hAnsi="Times New Roman" w:cs="Times New Roman"/>
          <w:sz w:val="28"/>
          <w:szCs w:val="28"/>
        </w:rPr>
        <w:t xml:space="preserve">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B36156" w:rsidRPr="0038695E" w:rsidRDefault="00024136">
      <w:pPr>
        <w:pStyle w:val="normal"/>
        <w:spacing w:after="0" w:line="240" w:lineRule="auto"/>
        <w:ind w:firstLine="709"/>
        <w:jc w:val="both"/>
        <w:rPr>
          <w:rFonts w:ascii="Times New Roman" w:eastAsia="Times New Roman" w:hAnsi="Times New Roman" w:cs="Times New Roman"/>
          <w:b/>
          <w:sz w:val="28"/>
          <w:szCs w:val="28"/>
        </w:rPr>
      </w:pPr>
      <w:r w:rsidRPr="0038695E">
        <w:rPr>
          <w:rFonts w:ascii="Times New Roman" w:eastAsia="Times New Roman" w:hAnsi="Times New Roman" w:cs="Times New Roman"/>
          <w:b/>
          <w:sz w:val="28"/>
          <w:szCs w:val="28"/>
        </w:rPr>
        <w:t>Например, информация, содержащаяся в следующих документах:</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поступившие </w:t>
      </w:r>
      <w:r>
        <w:rPr>
          <w:rFonts w:ascii="Times New Roman" w:eastAsia="Times New Roman" w:hAnsi="Times New Roman" w:cs="Times New Roman"/>
          <w:sz w:val="28"/>
          <w:szCs w:val="28"/>
        </w:rPr>
        <w:t>в орган в соответствии с частью 4 статьи 12 Федерального закона № 273-ФЗ сообщения от работодателей бывших служащих;</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журнал посещений органа (организации);</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реестр ранее заключенных контрактов;</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реестр контрагентов.</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подразделение по профилактике </w:t>
      </w:r>
      <w:r>
        <w:rPr>
          <w:rFonts w:ascii="Times New Roman" w:eastAsia="Times New Roman" w:hAnsi="Times New Roman" w:cs="Times New Roman"/>
          <w:sz w:val="28"/>
          <w:szCs w:val="28"/>
        </w:rPr>
        <w:t>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информацию о соблюдении служащими (работниками) требований к служеб</w:t>
      </w:r>
      <w:r>
        <w:rPr>
          <w:rFonts w:ascii="Times New Roman" w:eastAsia="Times New Roman" w:hAnsi="Times New Roman" w:cs="Times New Roman"/>
          <w:sz w:val="28"/>
          <w:szCs w:val="28"/>
        </w:rPr>
        <w:t>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w:t>
      </w:r>
      <w:r>
        <w:rPr>
          <w:rFonts w:ascii="Times New Roman" w:eastAsia="Times New Roman" w:hAnsi="Times New Roman" w:cs="Times New Roman"/>
          <w:sz w:val="28"/>
          <w:szCs w:val="28"/>
        </w:rPr>
        <w:t>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w:t>
      </w:r>
      <w:r>
        <w:rPr>
          <w:rFonts w:ascii="Times New Roman" w:eastAsia="Times New Roman" w:hAnsi="Times New Roman" w:cs="Times New Roman"/>
          <w:sz w:val="28"/>
          <w:szCs w:val="28"/>
        </w:rPr>
        <w:t>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B36156" w:rsidRPr="0038695E" w:rsidRDefault="00024136">
      <w:pPr>
        <w:pStyle w:val="normal"/>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4.6. </w:t>
      </w:r>
      <w:r w:rsidRPr="0038695E">
        <w:rPr>
          <w:rFonts w:ascii="Times New Roman" w:eastAsia="Times New Roman" w:hAnsi="Times New Roman" w:cs="Times New Roman"/>
          <w:b/>
          <w:sz w:val="28"/>
          <w:szCs w:val="28"/>
        </w:rPr>
        <w:t>В органе (организации) рекомендуется организов</w:t>
      </w:r>
      <w:r w:rsidRPr="0038695E">
        <w:rPr>
          <w:rFonts w:ascii="Times New Roman" w:eastAsia="Times New Roman" w:hAnsi="Times New Roman" w:cs="Times New Roman"/>
          <w:b/>
          <w:sz w:val="28"/>
          <w:szCs w:val="28"/>
        </w:rPr>
        <w:t>ать добровольное ежегодное представление служащими (работниками), участвующими в осуществлении закупок, декларации о возможной личной заинтересованности</w:t>
      </w:r>
      <w:r>
        <w:rPr>
          <w:rFonts w:ascii="Times New Roman" w:eastAsia="Times New Roman" w:hAnsi="Times New Roman" w:cs="Times New Roman"/>
          <w:sz w:val="28"/>
          <w:szCs w:val="28"/>
        </w:rPr>
        <w:t xml:space="preserve">. </w:t>
      </w:r>
      <w:r w:rsidRPr="0038695E">
        <w:rPr>
          <w:rFonts w:ascii="Times New Roman" w:eastAsia="Times New Roman" w:hAnsi="Times New Roman" w:cs="Times New Roman"/>
          <w:b/>
          <w:sz w:val="28"/>
          <w:szCs w:val="28"/>
        </w:rPr>
        <w:t xml:space="preserve">Типовая форма для декларирования служащими </w:t>
      </w:r>
      <w:r w:rsidRPr="0038695E">
        <w:rPr>
          <w:rFonts w:ascii="Times New Roman" w:eastAsia="Times New Roman" w:hAnsi="Times New Roman" w:cs="Times New Roman"/>
          <w:b/>
          <w:sz w:val="28"/>
          <w:szCs w:val="28"/>
        </w:rPr>
        <w:lastRenderedPageBreak/>
        <w:t>(работниками) о возможной личной заинтересованности приведе</w:t>
      </w:r>
      <w:r w:rsidRPr="0038695E">
        <w:rPr>
          <w:rFonts w:ascii="Times New Roman" w:eastAsia="Times New Roman" w:hAnsi="Times New Roman" w:cs="Times New Roman"/>
          <w:b/>
          <w:sz w:val="28"/>
          <w:szCs w:val="28"/>
        </w:rPr>
        <w:t>на в Приложении к настоящим Методическим рекомендациям.</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 На основании указанных действий подразделению по профилактике коррупционных правонарушений рекомендуется сформировать профиль служащего (работника), участвующего в закупочной деятельности.</w:t>
      </w:r>
    </w:p>
    <w:p w:rsidR="00B36156" w:rsidRDefault="00B36156">
      <w:pPr>
        <w:pStyle w:val="normal"/>
        <w:spacing w:after="0" w:line="240" w:lineRule="auto"/>
        <w:ind w:firstLine="709"/>
        <w:jc w:val="both"/>
        <w:rPr>
          <w:rFonts w:ascii="Times New Roman" w:eastAsia="Times New Roman" w:hAnsi="Times New Roman" w:cs="Times New Roman"/>
          <w:sz w:val="28"/>
          <w:szCs w:val="28"/>
        </w:rPr>
      </w:pPr>
    </w:p>
    <w:p w:rsidR="00B36156" w:rsidRDefault="00024136">
      <w:pPr>
        <w:pStyle w:val="normal"/>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i/>
          <w:sz w:val="28"/>
          <w:szCs w:val="28"/>
        </w:rPr>
        <w:t>Анали</w:t>
      </w:r>
      <w:r>
        <w:rPr>
          <w:rFonts w:ascii="Times New Roman" w:eastAsia="Times New Roman" w:hAnsi="Times New Roman" w:cs="Times New Roman"/>
          <w:i/>
          <w:sz w:val="28"/>
          <w:szCs w:val="28"/>
        </w:rPr>
        <w:t>тические мероприятия в отношении участников закупок</w:t>
      </w:r>
    </w:p>
    <w:p w:rsidR="00B36156" w:rsidRDefault="00B36156">
      <w:pPr>
        <w:pStyle w:val="normal"/>
        <w:spacing w:after="0" w:line="240" w:lineRule="auto"/>
        <w:ind w:firstLine="709"/>
        <w:jc w:val="both"/>
        <w:rPr>
          <w:rFonts w:ascii="Times New Roman" w:eastAsia="Times New Roman" w:hAnsi="Times New Roman" w:cs="Times New Roman"/>
          <w:sz w:val="28"/>
          <w:szCs w:val="28"/>
        </w:rPr>
      </w:pP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 Аналогичный профиль может быть сформирован в отношении участников закупок, в том числе определенным по результатам закупок поставщикам (подрядчикам, исполнителям).</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этой связи рекомендуется с учето</w:t>
      </w:r>
      <w:r>
        <w:rPr>
          <w:rFonts w:ascii="Times New Roman" w:eastAsia="Times New Roman" w:hAnsi="Times New Roman" w:cs="Times New Roman"/>
          <w:sz w:val="28"/>
          <w:szCs w:val="28"/>
        </w:rPr>
        <w:t xml:space="preserve">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w:t>
      </w:r>
      <w:r w:rsidRPr="0038695E">
        <w:rPr>
          <w:rFonts w:ascii="Times New Roman" w:eastAsia="Times New Roman" w:hAnsi="Times New Roman" w:cs="Times New Roman"/>
          <w:b/>
          <w:sz w:val="28"/>
          <w:szCs w:val="28"/>
        </w:rPr>
        <w:t>для составления такого профиля информации</w:t>
      </w:r>
      <w:r>
        <w:rPr>
          <w:rFonts w:ascii="Times New Roman" w:eastAsia="Times New Roman" w:hAnsi="Times New Roman" w:cs="Times New Roman"/>
          <w:sz w:val="28"/>
          <w:szCs w:val="28"/>
        </w:rPr>
        <w:t xml:space="preserve"> (например, по решению руководителя</w:t>
      </w:r>
      <w:r>
        <w:rPr>
          <w:rFonts w:ascii="Times New Roman" w:eastAsia="Times New Roman" w:hAnsi="Times New Roman" w:cs="Times New Roman"/>
          <w:sz w:val="28"/>
          <w:szCs w:val="28"/>
        </w:rPr>
        <w:t xml:space="preserve"> органа (организации) или уполномоченного им лица). </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 Информацию об участниках закупки, в том числе о поставщиках (подрядчиках, исполнителях), можно получить как непосредственно от структурных подразделений органа (организации), участвующих в определен</w:t>
      </w:r>
      <w:r>
        <w:rPr>
          <w:rFonts w:ascii="Times New Roman" w:eastAsia="Times New Roman" w:hAnsi="Times New Roman" w:cs="Times New Roman"/>
          <w:sz w:val="28"/>
          <w:szCs w:val="28"/>
        </w:rPr>
        <w:t xml:space="preserve">ии поставщика (подрядчика, исполнителя), так и из данных, размещенных в Единой информационной системе в сфере закупок по адресу в информационно-телекоммуникационной сети "Интернет": </w:t>
      </w:r>
      <w:hyperlink r:id="rId8">
        <w:r>
          <w:rPr>
            <w:rFonts w:ascii="Times New Roman" w:eastAsia="Times New Roman" w:hAnsi="Times New Roman" w:cs="Times New Roman"/>
            <w:color w:val="0563C1"/>
            <w:sz w:val="28"/>
            <w:szCs w:val="28"/>
            <w:u w:val="single"/>
          </w:rPr>
          <w:t>http://zakupki.gov.ru/</w:t>
        </w:r>
      </w:hyperlink>
      <w:r>
        <w:rPr>
          <w:rFonts w:ascii="Times New Roman" w:eastAsia="Times New Roman" w:hAnsi="Times New Roman" w:cs="Times New Roman"/>
          <w:sz w:val="28"/>
          <w:szCs w:val="28"/>
        </w:rPr>
        <w:t>.</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 В случае принятия решения о составлении профиля в отношении участников закупки, в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w:t>
      </w:r>
      <w:r>
        <w:rPr>
          <w:rFonts w:ascii="Times New Roman" w:eastAsia="Times New Roman" w:hAnsi="Times New Roman" w:cs="Times New Roman"/>
          <w:sz w:val="28"/>
          <w:szCs w:val="28"/>
        </w:rPr>
        <w:t>ет возможность ознакомиться с информацией об участниках закупки.</w:t>
      </w:r>
    </w:p>
    <w:p w:rsidR="00B36156" w:rsidRPr="00340AD9" w:rsidRDefault="00024136">
      <w:pPr>
        <w:pStyle w:val="normal"/>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Так, </w:t>
      </w:r>
      <w:r w:rsidRPr="00340AD9">
        <w:rPr>
          <w:rFonts w:ascii="Times New Roman" w:eastAsia="Times New Roman" w:hAnsi="Times New Roman" w:cs="Times New Roman"/>
          <w:b/>
          <w:sz w:val="28"/>
          <w:szCs w:val="28"/>
        </w:rPr>
        <w:t>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w:t>
      </w:r>
      <w:r w:rsidRPr="00340AD9">
        <w:rPr>
          <w:rFonts w:ascii="Times New Roman" w:eastAsia="Times New Roman" w:hAnsi="Times New Roman" w:cs="Times New Roman"/>
          <w:b/>
          <w:sz w:val="28"/>
          <w:szCs w:val="28"/>
        </w:rPr>
        <w:t>, а в случае определения поставщика (подрядчика, исполнителя) в электронной форме – во второй части заявок.</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Кроме того, подразделению по профилактике коррупционных правонарушений </w:t>
      </w:r>
      <w:r w:rsidRPr="00340AD9">
        <w:rPr>
          <w:rFonts w:ascii="Times New Roman" w:eastAsia="Times New Roman" w:hAnsi="Times New Roman" w:cs="Times New Roman"/>
          <w:b/>
          <w:sz w:val="28"/>
          <w:szCs w:val="28"/>
        </w:rPr>
        <w:t>рекомендуется проанализировать</w:t>
      </w:r>
      <w:r>
        <w:rPr>
          <w:rFonts w:ascii="Times New Roman" w:eastAsia="Times New Roman" w:hAnsi="Times New Roman" w:cs="Times New Roman"/>
          <w:sz w:val="28"/>
          <w:szCs w:val="28"/>
        </w:rPr>
        <w:t xml:space="preserve"> поступившие в орган (организацию) запросы (есл</w:t>
      </w:r>
      <w:r>
        <w:rPr>
          <w:rFonts w:ascii="Times New Roman" w:eastAsia="Times New Roman" w:hAnsi="Times New Roman" w:cs="Times New Roman"/>
          <w:sz w:val="28"/>
          <w:szCs w:val="28"/>
        </w:rPr>
        <w:t>и применимо):</w:t>
      </w:r>
    </w:p>
    <w:p w:rsidR="00B36156" w:rsidRPr="00340AD9" w:rsidRDefault="00024136">
      <w:pPr>
        <w:pStyle w:val="normal"/>
        <w:spacing w:after="0" w:line="240" w:lineRule="auto"/>
        <w:ind w:firstLine="709"/>
        <w:jc w:val="both"/>
        <w:rPr>
          <w:rFonts w:ascii="Times New Roman" w:eastAsia="Times New Roman" w:hAnsi="Times New Roman" w:cs="Times New Roman"/>
          <w:b/>
          <w:sz w:val="28"/>
          <w:szCs w:val="28"/>
        </w:rPr>
      </w:pPr>
      <w:r w:rsidRPr="00340AD9">
        <w:rPr>
          <w:rFonts w:ascii="Times New Roman" w:eastAsia="Times New Roman" w:hAnsi="Times New Roman" w:cs="Times New Roman"/>
          <w:b/>
          <w:sz w:val="28"/>
          <w:szCs w:val="28"/>
        </w:rPr>
        <w:t>- на получение конкурсной документации;</w:t>
      </w:r>
    </w:p>
    <w:p w:rsidR="00B36156" w:rsidRPr="00340AD9" w:rsidRDefault="00024136">
      <w:pPr>
        <w:pStyle w:val="normal"/>
        <w:spacing w:after="0" w:line="240" w:lineRule="auto"/>
        <w:ind w:firstLine="709"/>
        <w:jc w:val="both"/>
        <w:rPr>
          <w:rFonts w:ascii="Times New Roman" w:eastAsia="Times New Roman" w:hAnsi="Times New Roman" w:cs="Times New Roman"/>
          <w:b/>
          <w:sz w:val="28"/>
          <w:szCs w:val="28"/>
        </w:rPr>
      </w:pPr>
      <w:r w:rsidRPr="00340AD9">
        <w:rPr>
          <w:rFonts w:ascii="Times New Roman" w:eastAsia="Times New Roman" w:hAnsi="Times New Roman" w:cs="Times New Roman"/>
          <w:b/>
          <w:sz w:val="28"/>
          <w:szCs w:val="28"/>
        </w:rPr>
        <w:t>- от участника закупки о даче разъяснений положений документации;</w:t>
      </w:r>
    </w:p>
    <w:p w:rsidR="00B36156" w:rsidRPr="00340AD9" w:rsidRDefault="00024136">
      <w:pPr>
        <w:pStyle w:val="normal"/>
        <w:spacing w:after="0" w:line="240" w:lineRule="auto"/>
        <w:ind w:firstLine="709"/>
        <w:jc w:val="both"/>
        <w:rPr>
          <w:rFonts w:ascii="Times New Roman" w:eastAsia="Times New Roman" w:hAnsi="Times New Roman" w:cs="Times New Roman"/>
          <w:b/>
          <w:sz w:val="28"/>
          <w:szCs w:val="28"/>
        </w:rPr>
      </w:pPr>
      <w:r w:rsidRPr="00340AD9">
        <w:rPr>
          <w:rFonts w:ascii="Times New Roman" w:eastAsia="Times New Roman" w:hAnsi="Times New Roman" w:cs="Times New Roman"/>
          <w:b/>
          <w:sz w:val="28"/>
          <w:szCs w:val="28"/>
        </w:rPr>
        <w:t>- о даче разъяснений результатов определения поставщика (подрядчика, исполнителя);</w:t>
      </w:r>
    </w:p>
    <w:p w:rsidR="00B36156" w:rsidRPr="00340AD9" w:rsidRDefault="00024136">
      <w:pPr>
        <w:pStyle w:val="normal"/>
        <w:spacing w:after="0" w:line="240" w:lineRule="auto"/>
        <w:ind w:firstLine="709"/>
        <w:jc w:val="both"/>
        <w:rPr>
          <w:rFonts w:ascii="Times New Roman" w:eastAsia="Times New Roman" w:hAnsi="Times New Roman" w:cs="Times New Roman"/>
          <w:b/>
          <w:sz w:val="28"/>
          <w:szCs w:val="28"/>
        </w:rPr>
      </w:pPr>
      <w:r w:rsidRPr="00340AD9">
        <w:rPr>
          <w:rFonts w:ascii="Times New Roman" w:eastAsia="Times New Roman" w:hAnsi="Times New Roman" w:cs="Times New Roman"/>
          <w:b/>
          <w:sz w:val="28"/>
          <w:szCs w:val="28"/>
        </w:rPr>
        <w:t>- иные запросы.</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указанных целях рекомендуется при п</w:t>
      </w:r>
      <w:r>
        <w:rPr>
          <w:rFonts w:ascii="Times New Roman" w:eastAsia="Times New Roman" w:hAnsi="Times New Roman" w:cs="Times New Roman"/>
          <w:sz w:val="28"/>
          <w:szCs w:val="28"/>
        </w:rPr>
        <w:t xml:space="preserve">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4.10.1. В рамках указанного анализа т</w:t>
      </w:r>
      <w:r>
        <w:rPr>
          <w:rFonts w:ascii="Times New Roman" w:eastAsia="Times New Roman" w:hAnsi="Times New Roman" w:cs="Times New Roman"/>
          <w:sz w:val="28"/>
          <w:szCs w:val="28"/>
        </w:rPr>
        <w:t>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w:t>
      </w:r>
      <w:r>
        <w:rPr>
          <w:rFonts w:ascii="Times New Roman" w:eastAsia="Times New Roman" w:hAnsi="Times New Roman" w:cs="Times New Roman"/>
          <w:sz w:val="28"/>
          <w:szCs w:val="28"/>
        </w:rPr>
        <w:t>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B36156" w:rsidRPr="00340AD9" w:rsidRDefault="00024136">
      <w:pPr>
        <w:pStyle w:val="normal"/>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4.11</w:t>
      </w:r>
      <w:r w:rsidRPr="00340AD9">
        <w:rPr>
          <w:rFonts w:ascii="Times New Roman" w:eastAsia="Times New Roman" w:hAnsi="Times New Roman" w:cs="Times New Roman"/>
          <w:b/>
          <w:sz w:val="28"/>
          <w:szCs w:val="28"/>
        </w:rPr>
        <w:t>. Анализу и обобщению для формирования профиля подлежит следующая информация (есл</w:t>
      </w:r>
      <w:r w:rsidRPr="00340AD9">
        <w:rPr>
          <w:rFonts w:ascii="Times New Roman" w:eastAsia="Times New Roman" w:hAnsi="Times New Roman" w:cs="Times New Roman"/>
          <w:b/>
          <w:sz w:val="28"/>
          <w:szCs w:val="28"/>
        </w:rPr>
        <w:t>и применимо):</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w:t>
      </w:r>
      <w:r>
        <w:rPr>
          <w:rFonts w:ascii="Times New Roman" w:eastAsia="Times New Roman" w:hAnsi="Times New Roman" w:cs="Times New Roman"/>
          <w:sz w:val="28"/>
          <w:szCs w:val="28"/>
        </w:rPr>
        <w:t>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выписка из единого государственного реест</w:t>
      </w:r>
      <w:r>
        <w:rPr>
          <w:rFonts w:ascii="Times New Roman" w:eastAsia="Times New Roman" w:hAnsi="Times New Roman" w:cs="Times New Roman"/>
          <w:sz w:val="28"/>
          <w:szCs w:val="28"/>
        </w:rPr>
        <w:t>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w:t>
      </w:r>
      <w:r>
        <w:rPr>
          <w:rFonts w:ascii="Times New Roman" w:eastAsia="Times New Roman" w:hAnsi="Times New Roman" w:cs="Times New Roman"/>
          <w:sz w:val="28"/>
          <w:szCs w:val="28"/>
        </w:rPr>
        <w:t>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w:t>
      </w:r>
      <w:r>
        <w:rPr>
          <w:rFonts w:ascii="Times New Roman" w:eastAsia="Times New Roman" w:hAnsi="Times New Roman" w:cs="Times New Roman"/>
          <w:sz w:val="28"/>
          <w:szCs w:val="28"/>
        </w:rPr>
        <w:t>е индивидуального предпринимателя в соответствии с законодательством соответствующего государства (для иностранного лица);</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w:t>
      </w:r>
      <w:r>
        <w:rPr>
          <w:rFonts w:ascii="Times New Roman" w:eastAsia="Times New Roman" w:hAnsi="Times New Roman" w:cs="Times New Roman"/>
          <w:sz w:val="28"/>
          <w:szCs w:val="28"/>
        </w:rPr>
        <w:t xml:space="preserve">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w:t>
      </w:r>
      <w:r>
        <w:rPr>
          <w:rFonts w:ascii="Times New Roman" w:eastAsia="Times New Roman" w:hAnsi="Times New Roman" w:cs="Times New Roman"/>
          <w:sz w:val="28"/>
          <w:szCs w:val="28"/>
        </w:rPr>
        <w:t>менты;</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копии учредительных документов участника закупки (для юридического лица);</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иные представленные участником закупки документы.</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4.12. В случае, если служащим (работником) подразделения по профилактике коррупционных правонарушений выявлено нарушени</w:t>
      </w:r>
      <w:r>
        <w:rPr>
          <w:rFonts w:ascii="Times New Roman" w:eastAsia="Times New Roman" w:hAnsi="Times New Roman" w:cs="Times New Roman"/>
          <w:sz w:val="28"/>
          <w:szCs w:val="28"/>
        </w:rPr>
        <w:t xml:space="preserve">е участником закупки требования, установленного пунктом 9 части 1 статьи 31 Федерального закона № 44-ФЗ (об отсутствии между ним и заказчиком конфликта интересов), то об указанном факте рекомендуется незамедлительно проинформировать руководителя заказчика </w:t>
      </w:r>
      <w:r>
        <w:rPr>
          <w:rFonts w:ascii="Times New Roman" w:eastAsia="Times New Roman" w:hAnsi="Times New Roman" w:cs="Times New Roman"/>
          <w:sz w:val="28"/>
          <w:szCs w:val="28"/>
        </w:rPr>
        <w:t xml:space="preserve">и (или) комиссию. </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 xml:space="preserve">отлично от аналогичного понятия, предусмотренного Федеральным </w:t>
      </w:r>
      <w:r>
        <w:rPr>
          <w:rFonts w:ascii="Times New Roman" w:eastAsia="Times New Roman" w:hAnsi="Times New Roman" w:cs="Times New Roman"/>
          <w:sz w:val="28"/>
          <w:szCs w:val="28"/>
        </w:rPr>
        <w:br/>
        <w:t>законом № 273-ФЗ.</w:t>
      </w:r>
      <w:r>
        <w:rPr>
          <w:rFonts w:ascii="Times New Roman" w:eastAsia="Times New Roman" w:hAnsi="Times New Roman" w:cs="Times New Roman"/>
          <w:sz w:val="28"/>
          <w:szCs w:val="28"/>
          <w:vertAlign w:val="superscript"/>
        </w:rPr>
        <w:footnoteReference w:id="5"/>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Принятым в соответстви</w:t>
      </w:r>
      <w:r>
        <w:rPr>
          <w:rFonts w:ascii="Times New Roman" w:eastAsia="Times New Roman" w:hAnsi="Times New Roman" w:cs="Times New Roman"/>
          <w:sz w:val="28"/>
          <w:szCs w:val="28"/>
        </w:rPr>
        <w:t xml:space="preserve">и с Конституцией Российской Федерации, Гражданским кодексом Российской Федерации, Федеральным </w:t>
      </w:r>
      <w:r>
        <w:rPr>
          <w:rFonts w:ascii="Times New Roman" w:eastAsia="Times New Roman" w:hAnsi="Times New Roman" w:cs="Times New Roman"/>
          <w:sz w:val="28"/>
          <w:szCs w:val="28"/>
        </w:rPr>
        <w:br/>
        <w:t>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w:t>
      </w:r>
      <w:r>
        <w:rPr>
          <w:rFonts w:ascii="Times New Roman" w:eastAsia="Times New Roman" w:hAnsi="Times New Roman" w:cs="Times New Roman"/>
          <w:sz w:val="28"/>
          <w:szCs w:val="28"/>
        </w:rPr>
        <w:t xml:space="preserve">ерального закона № 223-ФЗ правовым актом, регламентирующим правила закупки (далее – положение о закупке), также может быть установлено иное определение понятия "конфликт интересов", применимое при осуществлении закупок в рамках Федерального </w:t>
      </w:r>
      <w:r>
        <w:rPr>
          <w:rFonts w:ascii="Times New Roman" w:eastAsia="Times New Roman" w:hAnsi="Times New Roman" w:cs="Times New Roman"/>
          <w:sz w:val="28"/>
          <w:szCs w:val="28"/>
        </w:rPr>
        <w:br/>
        <w:t>закона № 223-Ф</w:t>
      </w:r>
      <w:r>
        <w:rPr>
          <w:rFonts w:ascii="Times New Roman" w:eastAsia="Times New Roman" w:hAnsi="Times New Roman" w:cs="Times New Roman"/>
          <w:sz w:val="28"/>
          <w:szCs w:val="28"/>
        </w:rPr>
        <w:t>З.</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также рекомендуется незамедлительно проинформировать руководителя заказчика и </w:t>
      </w:r>
      <w:r>
        <w:rPr>
          <w:rFonts w:ascii="Times New Roman" w:eastAsia="Times New Roman" w:hAnsi="Times New Roman" w:cs="Times New Roman"/>
          <w:sz w:val="28"/>
          <w:szCs w:val="28"/>
        </w:rPr>
        <w:t xml:space="preserve">(или) комиссию. </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4.13.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w:t>
      </w:r>
      <w:r>
        <w:rPr>
          <w:rFonts w:ascii="Times New Roman" w:eastAsia="Times New Roman" w:hAnsi="Times New Roman" w:cs="Times New Roman"/>
          <w:sz w:val="28"/>
          <w:szCs w:val="28"/>
        </w:rPr>
        <w:t>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Аналогично подразделению по профилакти</w:t>
      </w:r>
      <w:r>
        <w:rPr>
          <w:rFonts w:ascii="Times New Roman" w:eastAsia="Times New Roman" w:hAnsi="Times New Roman" w:cs="Times New Roman"/>
          <w:sz w:val="28"/>
          <w:szCs w:val="28"/>
        </w:rPr>
        <w:t>ке коррупционных правонарушений рекомендуется провести анализ информации о единственном поставщике (подрядчике, исполнителе).</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 Иная информация об участниках закупки, применимая для целей выявления личной заинтересованности служащих (работников), может</w:t>
      </w:r>
      <w:r>
        <w:rPr>
          <w:rFonts w:ascii="Times New Roman" w:eastAsia="Times New Roman" w:hAnsi="Times New Roman" w:cs="Times New Roman"/>
          <w:sz w:val="28"/>
          <w:szCs w:val="28"/>
        </w:rPr>
        <w:t xml:space="preserve">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9">
        <w:r>
          <w:rPr>
            <w:rFonts w:ascii="Times New Roman" w:eastAsia="Times New Roman" w:hAnsi="Times New Roman" w:cs="Times New Roman"/>
            <w:color w:val="0070C0"/>
            <w:sz w:val="28"/>
            <w:szCs w:val="28"/>
            <w:u w:val="single"/>
          </w:rPr>
          <w:t>https://pb.nalog.ru/</w:t>
        </w:r>
      </w:hyperlink>
      <w:r>
        <w:rPr>
          <w:rFonts w:ascii="Times New Roman" w:eastAsia="Times New Roman" w:hAnsi="Times New Roman" w:cs="Times New Roman"/>
          <w:sz w:val="28"/>
          <w:szCs w:val="28"/>
        </w:rPr>
        <w:t>, а т</w:t>
      </w:r>
      <w:r>
        <w:rPr>
          <w:rFonts w:ascii="Times New Roman" w:eastAsia="Times New Roman" w:hAnsi="Times New Roman" w:cs="Times New Roman"/>
          <w:sz w:val="28"/>
          <w:szCs w:val="28"/>
        </w:rPr>
        <w:t>акже посредством использования различных агрегаторов информации.</w:t>
      </w:r>
    </w:p>
    <w:p w:rsidR="00B36156" w:rsidRDefault="00B36156">
      <w:pPr>
        <w:pStyle w:val="normal"/>
        <w:spacing w:after="0" w:line="240" w:lineRule="auto"/>
        <w:ind w:firstLine="709"/>
        <w:jc w:val="both"/>
        <w:rPr>
          <w:rFonts w:ascii="Times New Roman" w:eastAsia="Times New Roman" w:hAnsi="Times New Roman" w:cs="Times New Roman"/>
          <w:sz w:val="28"/>
          <w:szCs w:val="28"/>
        </w:rPr>
      </w:pPr>
    </w:p>
    <w:p w:rsidR="00B36156" w:rsidRDefault="00024136">
      <w:pPr>
        <w:pStyle w:val="normal"/>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i/>
          <w:sz w:val="28"/>
          <w:szCs w:val="28"/>
        </w:rPr>
        <w:lastRenderedPageBreak/>
        <w:t>Анализ профилей служащих (работников) и участников закупок, полученных по результатам аналитической работы</w:t>
      </w:r>
    </w:p>
    <w:p w:rsidR="00B36156" w:rsidRDefault="00B36156">
      <w:pPr>
        <w:pStyle w:val="normal"/>
        <w:spacing w:after="0" w:line="240" w:lineRule="auto"/>
        <w:ind w:firstLine="709"/>
        <w:jc w:val="both"/>
        <w:rPr>
          <w:rFonts w:ascii="Times New Roman" w:eastAsia="Times New Roman" w:hAnsi="Times New Roman" w:cs="Times New Roman"/>
          <w:sz w:val="28"/>
          <w:szCs w:val="28"/>
        </w:rPr>
      </w:pP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4.15. По результатам составления с учетом положений пункта 4.2 настоящих Методических рекомендаций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w:t>
      </w:r>
      <w:r>
        <w:rPr>
          <w:rFonts w:ascii="Times New Roman" w:eastAsia="Times New Roman" w:hAnsi="Times New Roman" w:cs="Times New Roman"/>
          <w:sz w:val="28"/>
          <w:szCs w:val="28"/>
        </w:rPr>
        <w:t>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4.16. Для выявления фактов, свидетельствующих о возможном наличии личной заинтересованности 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w:t>
      </w:r>
      <w:r>
        <w:rPr>
          <w:rFonts w:ascii="Times New Roman" w:eastAsia="Times New Roman" w:hAnsi="Times New Roman" w:cs="Times New Roman"/>
          <w:sz w:val="28"/>
          <w:szCs w:val="28"/>
        </w:rPr>
        <w:t>связанная с осуществлением закупки, в том числе документация, связанная с планированием закупки.</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w:t>
      </w:r>
      <w:r>
        <w:rPr>
          <w:rFonts w:ascii="Times New Roman" w:eastAsia="Times New Roman" w:hAnsi="Times New Roman" w:cs="Times New Roman"/>
          <w:sz w:val="28"/>
          <w:szCs w:val="28"/>
        </w:rPr>
        <w:t xml:space="preserve"> </w:t>
      </w:r>
      <w:hyperlink r:id="rId10">
        <w:r>
          <w:rPr>
            <w:rFonts w:ascii="Times New Roman" w:eastAsia="Times New Roman" w:hAnsi="Times New Roman" w:cs="Times New Roman"/>
            <w:color w:val="0563C1"/>
            <w:sz w:val="28"/>
            <w:szCs w:val="28"/>
            <w:u w:val="single"/>
          </w:rPr>
          <w:t>http://zakupki.gov.ru/</w:t>
        </w:r>
      </w:hyperlink>
      <w:r>
        <w:rPr>
          <w:rFonts w:ascii="Times New Roman" w:eastAsia="Times New Roman" w:hAnsi="Times New Roman" w:cs="Times New Roman"/>
          <w:sz w:val="28"/>
          <w:szCs w:val="28"/>
        </w:rPr>
        <w:t xml:space="preserve"> либо получена с учетом положений пункта 2.4 настоящих Методических рекомендаций.</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4.17. Также в случае признания целесообразным подразделением по профилактике коррупционных правонарушений может</w:t>
      </w:r>
      <w:r>
        <w:rPr>
          <w:rFonts w:ascii="Times New Roman" w:eastAsia="Times New Roman" w:hAnsi="Times New Roman" w:cs="Times New Roman"/>
          <w:sz w:val="28"/>
          <w:szCs w:val="28"/>
        </w:rPr>
        <w:t xml:space="preserve">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Pr>
          <w:rFonts w:ascii="Times New Roman" w:eastAsia="Times New Roman" w:hAnsi="Times New Roman" w:cs="Times New Roman"/>
          <w:sz w:val="28"/>
          <w:szCs w:val="28"/>
          <w:vertAlign w:val="superscript"/>
        </w:rPr>
        <w:footnoteReference w:id="6"/>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4.18. В случае призн</w:t>
      </w:r>
      <w:r>
        <w:rPr>
          <w:rFonts w:ascii="Times New Roman" w:eastAsia="Times New Roman" w:hAnsi="Times New Roman" w:cs="Times New Roman"/>
          <w:sz w:val="28"/>
          <w:szCs w:val="28"/>
        </w:rPr>
        <w:t>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w:t>
      </w:r>
      <w:r>
        <w:rPr>
          <w:rFonts w:ascii="Times New Roman" w:eastAsia="Times New Roman" w:hAnsi="Times New Roman" w:cs="Times New Roman"/>
          <w:sz w:val="28"/>
          <w:szCs w:val="28"/>
        </w:rPr>
        <w:t xml:space="preserve">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w:t>
      </w:r>
      <w:r>
        <w:rPr>
          <w:rFonts w:ascii="Times New Roman" w:eastAsia="Times New Roman" w:hAnsi="Times New Roman" w:cs="Times New Roman"/>
          <w:sz w:val="28"/>
          <w:szCs w:val="28"/>
        </w:rPr>
        <w:t>проверка).</w:t>
      </w:r>
      <w:r>
        <w:rPr>
          <w:rFonts w:ascii="Times New Roman" w:eastAsia="Times New Roman" w:hAnsi="Times New Roman" w:cs="Times New Roman"/>
          <w:sz w:val="28"/>
          <w:szCs w:val="28"/>
          <w:vertAlign w:val="superscript"/>
        </w:rPr>
        <w:footnoteReference w:id="7"/>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4.19. Достаточная информация для организации проведения проверки может быть получена не только в рамках осуществления вышеуказанного </w:t>
      </w:r>
      <w:r>
        <w:rPr>
          <w:rFonts w:ascii="Times New Roman" w:eastAsia="Times New Roman" w:hAnsi="Times New Roman" w:cs="Times New Roman"/>
          <w:sz w:val="28"/>
          <w:szCs w:val="28"/>
        </w:rPr>
        <w:lastRenderedPageBreak/>
        <w:t>анализа, но и в рамках анализа информации, содержащейся в документации, связанной с осуществлением закупки.</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Pr>
          <w:rFonts w:ascii="Times New Roman" w:eastAsia="Times New Roman" w:hAnsi="Times New Roman" w:cs="Times New Roman"/>
          <w:sz w:val="28"/>
          <w:szCs w:val="28"/>
        </w:rPr>
        <w:t>0. Отдельное внимание подразделением по профилактике коррупционных правонарушений может быть уделено анализу имеющейся информации о субподрядчиках (соисполнителях) по контракту.</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этом необходимо отметить, что Федеральным законом № 44-ФЗ установлена обяз</w:t>
      </w:r>
      <w:r>
        <w:rPr>
          <w:rFonts w:ascii="Times New Roman" w:eastAsia="Times New Roman" w:hAnsi="Times New Roman" w:cs="Times New Roman"/>
          <w:sz w:val="28"/>
          <w:szCs w:val="28"/>
        </w:rPr>
        <w:t>анность поставщика (подрядчика, исполнителя) предоставлять информацию о всех субподрядчиках (соисполнителях), заключивших договор или договоры с поставщиком (подрядчиком, исполнителем), цена которого или общая цена которых составляет более чем десять проце</w:t>
      </w:r>
      <w:r>
        <w:rPr>
          <w:rFonts w:ascii="Times New Roman" w:eastAsia="Times New Roman" w:hAnsi="Times New Roman" w:cs="Times New Roman"/>
          <w:sz w:val="28"/>
          <w:szCs w:val="28"/>
        </w:rPr>
        <w:t>нтов цены контракта.</w:t>
      </w:r>
      <w:r>
        <w:rPr>
          <w:rFonts w:ascii="Times New Roman" w:eastAsia="Times New Roman" w:hAnsi="Times New Roman" w:cs="Times New Roman"/>
          <w:sz w:val="28"/>
          <w:szCs w:val="28"/>
          <w:vertAlign w:val="superscript"/>
        </w:rPr>
        <w:footnoteReference w:id="8"/>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в соответствии с частью 2 статьи 101 Федерального </w:t>
      </w:r>
      <w:r>
        <w:rPr>
          <w:rFonts w:ascii="Times New Roman" w:eastAsia="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w:t>
      </w:r>
      <w:r>
        <w:rPr>
          <w:rFonts w:ascii="Times New Roman" w:eastAsia="Times New Roman" w:hAnsi="Times New Roman" w:cs="Times New Roman"/>
          <w:sz w:val="28"/>
          <w:szCs w:val="28"/>
        </w:rPr>
        <w:t>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Аспекты</w:t>
      </w:r>
      <w:r>
        <w:rPr>
          <w:rFonts w:ascii="Times New Roman" w:eastAsia="Times New Roman" w:hAnsi="Times New Roman" w:cs="Times New Roman"/>
          <w:sz w:val="28"/>
          <w:szCs w:val="28"/>
        </w:rPr>
        <w:t>, связанные с получением информации о субподрядчиках (соисполнителя) в рамках Федерального закона № 223-ФЗ, регулируются положением о закупке.</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 Для указанной цели также могут быть сформированы профили субподрядчиков (соисполнителей) по контракту с уче</w:t>
      </w:r>
      <w:r>
        <w:rPr>
          <w:rFonts w:ascii="Times New Roman" w:eastAsia="Times New Roman" w:hAnsi="Times New Roman" w:cs="Times New Roman"/>
          <w:sz w:val="28"/>
          <w:szCs w:val="28"/>
        </w:rPr>
        <w:t>том положений настоящих Методических рекомендаций.</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4.22.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w:t>
      </w:r>
      <w:r>
        <w:rPr>
          <w:rFonts w:ascii="Times New Roman" w:eastAsia="Times New Roman" w:hAnsi="Times New Roman" w:cs="Times New Roman"/>
          <w:sz w:val="28"/>
          <w:szCs w:val="28"/>
        </w:rPr>
        <w:t>аинтересованности, в частности, в участии соответствующих лиц в качестве субподрядчиков (соисполнителей).</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этом необходимо учитывать, что в соответствии с пунктом 1 статьи 706 Гражданского кодекса Российской Федерации, если из закона или договора подряд</w:t>
      </w:r>
      <w:r>
        <w:rPr>
          <w:rFonts w:ascii="Times New Roman" w:eastAsia="Times New Roman" w:hAnsi="Times New Roman" w:cs="Times New Roman"/>
          <w:sz w:val="28"/>
          <w:szCs w:val="28"/>
        </w:rPr>
        <w:t>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Pr>
          <w:rFonts w:ascii="Times New Roman" w:eastAsia="Times New Roman" w:hAnsi="Times New Roman" w:cs="Times New Roman"/>
          <w:sz w:val="28"/>
          <w:szCs w:val="28"/>
          <w:vertAlign w:val="superscript"/>
        </w:rPr>
        <w:footnoteReference w:id="9"/>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4.23. Помимо указанного анализа также может быть проведена проверка для целей ус</w:t>
      </w:r>
      <w:r>
        <w:rPr>
          <w:rFonts w:ascii="Times New Roman" w:eastAsia="Times New Roman" w:hAnsi="Times New Roman" w:cs="Times New Roman"/>
          <w:sz w:val="28"/>
          <w:szCs w:val="28"/>
        </w:rPr>
        <w:t>тановления фактов нарушений положений Федерального закона № 273-ФЗ, например, установления фактов "навязывания услуг" (например, понуждение со стороны служащего (работника) заключить договор субподряда с аффилированной с таким служащим (работником) организ</w:t>
      </w:r>
      <w:r>
        <w:rPr>
          <w:rFonts w:ascii="Times New Roman" w:eastAsia="Times New Roman" w:hAnsi="Times New Roman" w:cs="Times New Roman"/>
          <w:sz w:val="28"/>
          <w:szCs w:val="28"/>
        </w:rPr>
        <w:t xml:space="preserve">ацией). </w:t>
      </w:r>
    </w:p>
    <w:p w:rsidR="00B36156" w:rsidRDefault="00B36156">
      <w:pPr>
        <w:pStyle w:val="normal"/>
        <w:spacing w:after="0" w:line="240" w:lineRule="auto"/>
        <w:ind w:firstLine="709"/>
        <w:jc w:val="both"/>
        <w:rPr>
          <w:rFonts w:ascii="Times New Roman" w:eastAsia="Times New Roman" w:hAnsi="Times New Roman" w:cs="Times New Roman"/>
          <w:sz w:val="28"/>
          <w:szCs w:val="28"/>
        </w:rPr>
      </w:pPr>
    </w:p>
    <w:p w:rsidR="00B36156" w:rsidRDefault="00024136">
      <w:pPr>
        <w:pStyle w:val="normal"/>
        <w:spacing w:after="0" w:line="240" w:lineRule="auto"/>
        <w:ind w:firstLine="709"/>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5. Особенности построения работы в отдельных категориях организаций</w:t>
      </w:r>
    </w:p>
    <w:p w:rsidR="00B36156" w:rsidRDefault="00B36156">
      <w:pPr>
        <w:pStyle w:val="normal"/>
        <w:spacing w:after="0" w:line="240" w:lineRule="auto"/>
        <w:ind w:firstLine="709"/>
        <w:jc w:val="both"/>
        <w:rPr>
          <w:rFonts w:ascii="Times New Roman" w:eastAsia="Times New Roman" w:hAnsi="Times New Roman" w:cs="Times New Roman"/>
          <w:sz w:val="28"/>
          <w:szCs w:val="28"/>
        </w:rPr>
      </w:pP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w:t>
      </w:r>
      <w:r>
        <w:rPr>
          <w:rFonts w:ascii="Times New Roman" w:eastAsia="Times New Roman" w:hAnsi="Times New Roman" w:cs="Times New Roman"/>
          <w:sz w:val="28"/>
          <w:szCs w:val="28"/>
        </w:rPr>
        <w:t xml:space="preserve">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Отдельные категории организаций не обязаны при разработке соответствующих регулятивных мер осно</w:t>
      </w:r>
      <w:r>
        <w:rPr>
          <w:rFonts w:ascii="Times New Roman" w:eastAsia="Times New Roman" w:hAnsi="Times New Roman" w:cs="Times New Roman"/>
          <w:sz w:val="28"/>
          <w:szCs w:val="28"/>
        </w:rPr>
        <w:t>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w:t>
      </w:r>
      <w:r>
        <w:rPr>
          <w:rFonts w:ascii="Times New Roman" w:eastAsia="Times New Roman" w:hAnsi="Times New Roman" w:cs="Times New Roman"/>
          <w:sz w:val="28"/>
          <w:szCs w:val="28"/>
        </w:rPr>
        <w:t xml:space="preserve"> общим подходам, заложенным в соответствующих определениях Федерального закона № 273-ФЗ.</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w:t>
      </w:r>
      <w:r>
        <w:rPr>
          <w:rFonts w:ascii="Times New Roman" w:eastAsia="Times New Roman" w:hAnsi="Times New Roman" w:cs="Times New Roman"/>
          <w:sz w:val="28"/>
          <w:szCs w:val="28"/>
        </w:rPr>
        <w:t>ть, и содержащими соответствующие понятия и их определение и (или) описание.</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w:t>
      </w:r>
      <w:r>
        <w:rPr>
          <w:rFonts w:ascii="Times New Roman" w:eastAsia="Times New Roman" w:hAnsi="Times New Roman" w:cs="Times New Roman"/>
          <w:sz w:val="28"/>
          <w:szCs w:val="28"/>
        </w:rPr>
        <w:t>ожениями разделов 2-4 настоящих Методических рекомендаций.</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Вместе с тем, в первую очередь, рекомендуется разработать отдельное положение о предотвращении и урегулировании конфликта интересов и утвердить его либо в качестве приложения к антикоррупционной по</w:t>
      </w:r>
      <w:r>
        <w:rPr>
          <w:rFonts w:ascii="Times New Roman" w:eastAsia="Times New Roman" w:hAnsi="Times New Roman" w:cs="Times New Roman"/>
          <w:sz w:val="28"/>
          <w:szCs w:val="28"/>
        </w:rPr>
        <w:t>литике организации</w:t>
      </w:r>
      <w:r>
        <w:rPr>
          <w:rFonts w:ascii="Times New Roman" w:eastAsia="Times New Roman" w:hAnsi="Times New Roman" w:cs="Times New Roman"/>
          <w:sz w:val="28"/>
          <w:szCs w:val="28"/>
          <w:vertAlign w:val="superscript"/>
        </w:rPr>
        <w:footnoteReference w:id="10"/>
      </w:r>
      <w:r>
        <w:rPr>
          <w:rFonts w:ascii="Times New Roman" w:eastAsia="Times New Roman" w:hAnsi="Times New Roman" w:cs="Times New Roman"/>
          <w:sz w:val="28"/>
          <w:szCs w:val="28"/>
        </w:rPr>
        <w:t>, либо в качестве отдельного локального нормативного акта.</w:t>
      </w:r>
      <w:r>
        <w:rPr>
          <w:rFonts w:ascii="Times New Roman" w:eastAsia="Times New Roman" w:hAnsi="Times New Roman" w:cs="Times New Roman"/>
          <w:sz w:val="28"/>
          <w:szCs w:val="28"/>
          <w:vertAlign w:val="superscript"/>
        </w:rPr>
        <w:footnoteReference w:id="11"/>
      </w:r>
      <w:r>
        <w:rPr>
          <w:rFonts w:ascii="Times New Roman" w:eastAsia="Times New Roman" w:hAnsi="Times New Roman" w:cs="Times New Roman"/>
          <w:sz w:val="28"/>
          <w:szCs w:val="28"/>
        </w:rPr>
        <w:t xml:space="preserve"> </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5.3. В указанном положении прописываются аспекты, связанные со следующим:</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предупреждение конфликта интересов, то есть система антикоррупционных мер, затрудняющих попадание ра</w:t>
      </w:r>
      <w:r>
        <w:rPr>
          <w:rFonts w:ascii="Times New Roman" w:eastAsia="Times New Roman" w:hAnsi="Times New Roman" w:cs="Times New Roman"/>
          <w:sz w:val="28"/>
          <w:szCs w:val="28"/>
        </w:rPr>
        <w:t>ботника в ситуацию конфликта интересов;</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выявление конфликта интересов (например, посредством установления декларирования или самостоятельного анализа информации работниками подразделения по профилактике коррупционных правонарушений);</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урегулирование кон</w:t>
      </w:r>
      <w:r>
        <w:rPr>
          <w:rFonts w:ascii="Times New Roman" w:eastAsia="Times New Roman" w:hAnsi="Times New Roman" w:cs="Times New Roman"/>
          <w:sz w:val="28"/>
          <w:szCs w:val="28"/>
        </w:rPr>
        <w:t>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 В этой связи в рассматриваемом положении могут быть предусмотрены следующие структурные единицы (разделы):</w:t>
      </w:r>
    </w:p>
    <w:p w:rsidR="00B36156" w:rsidRDefault="00024136">
      <w:pPr>
        <w:pStyle w:val="normal"/>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цели и задачи принятия положения;</w:t>
      </w:r>
    </w:p>
    <w:p w:rsidR="00B36156" w:rsidRDefault="00024136">
      <w:pPr>
        <w:pStyle w:val="normal"/>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круг лиц, попадающих под его действие;</w:t>
      </w:r>
    </w:p>
    <w:p w:rsidR="00B36156" w:rsidRDefault="00024136">
      <w:pPr>
        <w:pStyle w:val="normal"/>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основные используемые понятия и определения (в том числе понятия "лична</w:t>
      </w:r>
      <w:r>
        <w:rPr>
          <w:rFonts w:ascii="Times New Roman" w:eastAsia="Times New Roman" w:hAnsi="Times New Roman" w:cs="Times New Roman"/>
          <w:color w:val="000000"/>
          <w:sz w:val="28"/>
          <w:szCs w:val="28"/>
        </w:rPr>
        <w:t>я заинтересованность", "конфликт интересов", "связанные лица" и иные);</w:t>
      </w:r>
    </w:p>
    <w:p w:rsidR="00B36156" w:rsidRDefault="00024136">
      <w:pPr>
        <w:pStyle w:val="normal"/>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принципы раскрытия и урегулирования конфликта интересов в организации;</w:t>
      </w:r>
    </w:p>
    <w:p w:rsidR="00B36156" w:rsidRDefault="00024136">
      <w:pPr>
        <w:pStyle w:val="normal"/>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действия работников в связи с предупреждением, раскрытием и урегулированием конфликта интересов и порядок их осуще</w:t>
      </w:r>
      <w:r>
        <w:rPr>
          <w:rFonts w:ascii="Times New Roman" w:eastAsia="Times New Roman" w:hAnsi="Times New Roman" w:cs="Times New Roman"/>
          <w:color w:val="000000"/>
          <w:sz w:val="28"/>
          <w:szCs w:val="28"/>
        </w:rPr>
        <w:t>ствления;</w:t>
      </w:r>
    </w:p>
    <w:p w:rsidR="00B36156" w:rsidRDefault="00024136">
      <w:pPr>
        <w:pStyle w:val="normal"/>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порядок раскрытия конфликта интересов (декларирования);</w:t>
      </w:r>
    </w:p>
    <w:p w:rsidR="00B36156" w:rsidRDefault="00024136">
      <w:pPr>
        <w:pStyle w:val="normal"/>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порядок рассмотрения деклараций и урегулирования конфликта интересов;</w:t>
      </w:r>
    </w:p>
    <w:p w:rsidR="00B36156" w:rsidRDefault="00024136">
      <w:pPr>
        <w:pStyle w:val="normal"/>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меры ответственности.</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этом все процедуры, предусматриваемые положением о предотвращении и урегулировании конфликта и</w:t>
      </w:r>
      <w:r>
        <w:rPr>
          <w:rFonts w:ascii="Times New Roman" w:eastAsia="Times New Roman" w:hAnsi="Times New Roman" w:cs="Times New Roman"/>
          <w:sz w:val="28"/>
          <w:szCs w:val="28"/>
        </w:rPr>
        <w:t>нтересов, должны быть тщательно проработаны с учетом особенностей управленческих процессов в конкретной организации.</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 В основу рассматриваемой работы в отдельных категориях организаций могут быть положены следующие принципы:</w:t>
      </w:r>
    </w:p>
    <w:p w:rsidR="00B36156" w:rsidRDefault="00024136">
      <w:pPr>
        <w:pStyle w:val="normal"/>
        <w:numPr>
          <w:ilvl w:val="0"/>
          <w:numId w:val="1"/>
        </w:numPr>
        <w:spacing w:after="0" w:line="240" w:lineRule="auto"/>
        <w:ind w:left="0" w:firstLine="709"/>
        <w:jc w:val="both"/>
        <w:rPr>
          <w:sz w:val="28"/>
          <w:szCs w:val="28"/>
        </w:rPr>
      </w:pPr>
      <w:r>
        <w:rPr>
          <w:rFonts w:ascii="Times New Roman" w:eastAsia="Times New Roman" w:hAnsi="Times New Roman" w:cs="Times New Roman"/>
          <w:sz w:val="28"/>
          <w:szCs w:val="28"/>
        </w:rPr>
        <w:t>раскрытие сведений о реальн</w:t>
      </w:r>
      <w:r>
        <w:rPr>
          <w:rFonts w:ascii="Times New Roman" w:eastAsia="Times New Roman" w:hAnsi="Times New Roman" w:cs="Times New Roman"/>
          <w:sz w:val="28"/>
          <w:szCs w:val="28"/>
        </w:rPr>
        <w:t>ом или потенциальном конфликте интересов, личной заинтересованности;</w:t>
      </w:r>
    </w:p>
    <w:p w:rsidR="00B36156" w:rsidRDefault="00024136">
      <w:pPr>
        <w:pStyle w:val="normal"/>
        <w:numPr>
          <w:ilvl w:val="0"/>
          <w:numId w:val="1"/>
        </w:numPr>
        <w:spacing w:after="0" w:line="240" w:lineRule="auto"/>
        <w:ind w:left="0" w:firstLine="709"/>
        <w:jc w:val="both"/>
        <w:rPr>
          <w:sz w:val="28"/>
          <w:szCs w:val="28"/>
        </w:rPr>
      </w:pPr>
      <w:r>
        <w:rPr>
          <w:rFonts w:ascii="Times New Roman" w:eastAsia="Times New Roman" w:hAnsi="Times New Roman" w:cs="Times New Roman"/>
          <w:sz w:val="28"/>
          <w:szCs w:val="28"/>
        </w:rPr>
        <w:t>индивидуальное рассмотрение и оценка репутационных рисков для организации при выявлении личной заинтересованности работника;</w:t>
      </w:r>
    </w:p>
    <w:p w:rsidR="00B36156" w:rsidRDefault="00024136">
      <w:pPr>
        <w:pStyle w:val="normal"/>
        <w:numPr>
          <w:ilvl w:val="0"/>
          <w:numId w:val="1"/>
        </w:numPr>
        <w:spacing w:after="0" w:line="240" w:lineRule="auto"/>
        <w:ind w:left="0" w:firstLine="709"/>
        <w:jc w:val="both"/>
        <w:rPr>
          <w:sz w:val="28"/>
          <w:szCs w:val="28"/>
        </w:rPr>
      </w:pPr>
      <w:r>
        <w:rPr>
          <w:rFonts w:ascii="Times New Roman" w:eastAsia="Times New Roman" w:hAnsi="Times New Roman" w:cs="Times New Roman"/>
          <w:sz w:val="28"/>
          <w:szCs w:val="28"/>
        </w:rPr>
        <w:t>конфиденциальность процесса раскрытия сведений о личной заинте</w:t>
      </w:r>
      <w:r>
        <w:rPr>
          <w:rFonts w:ascii="Times New Roman" w:eastAsia="Times New Roman" w:hAnsi="Times New Roman" w:cs="Times New Roman"/>
          <w:sz w:val="28"/>
          <w:szCs w:val="28"/>
        </w:rPr>
        <w:t>ресованности и об урегулировании конфликта интересов;</w:t>
      </w:r>
    </w:p>
    <w:p w:rsidR="00B36156" w:rsidRDefault="00024136">
      <w:pPr>
        <w:pStyle w:val="normal"/>
        <w:numPr>
          <w:ilvl w:val="0"/>
          <w:numId w:val="1"/>
        </w:numPr>
        <w:spacing w:after="0" w:line="240" w:lineRule="auto"/>
        <w:ind w:left="0" w:firstLine="709"/>
        <w:jc w:val="both"/>
        <w:rPr>
          <w:sz w:val="28"/>
          <w:szCs w:val="28"/>
        </w:rPr>
      </w:pPr>
      <w:r>
        <w:rPr>
          <w:rFonts w:ascii="Times New Roman" w:eastAsia="Times New Roman" w:hAnsi="Times New Roman" w:cs="Times New Roman"/>
          <w:sz w:val="28"/>
          <w:szCs w:val="28"/>
        </w:rPr>
        <w:t>соблюдение баланса интересов организации и работника;</w:t>
      </w:r>
    </w:p>
    <w:p w:rsidR="00B36156" w:rsidRDefault="00024136">
      <w:pPr>
        <w:pStyle w:val="normal"/>
        <w:numPr>
          <w:ilvl w:val="0"/>
          <w:numId w:val="1"/>
        </w:numPr>
        <w:spacing w:after="0" w:line="240" w:lineRule="auto"/>
        <w:ind w:left="0" w:firstLine="709"/>
        <w:jc w:val="both"/>
        <w:rPr>
          <w:sz w:val="28"/>
          <w:szCs w:val="28"/>
        </w:rPr>
      </w:pPr>
      <w:r>
        <w:rPr>
          <w:rFonts w:ascii="Times New Roman" w:eastAsia="Times New Roman" w:hAnsi="Times New Roman" w:cs="Times New Roman"/>
          <w:sz w:val="28"/>
          <w:szCs w:val="28"/>
        </w:rPr>
        <w:t>защита работника от преследования в связи с сообщением о личной заинтересованности, которая была своевременно раскрыта работником.</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5.6. Вместе с тем</w:t>
      </w:r>
      <w:r>
        <w:rPr>
          <w:rFonts w:ascii="Times New Roman" w:eastAsia="Times New Roman" w:hAnsi="Times New Roman" w:cs="Times New Roman"/>
          <w:sz w:val="28"/>
          <w:szCs w:val="28"/>
        </w:rPr>
        <w:t xml:space="preserve">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w:t>
      </w:r>
      <w:r>
        <w:rPr>
          <w:rFonts w:ascii="Times New Roman" w:eastAsia="Times New Roman" w:hAnsi="Times New Roman" w:cs="Times New Roman"/>
          <w:sz w:val="28"/>
          <w:szCs w:val="28"/>
        </w:rPr>
        <w:t>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Принимаемые организацией меры по предупреждению и противодействию коррупции не должны противо</w:t>
      </w:r>
      <w:r>
        <w:rPr>
          <w:rFonts w:ascii="Times New Roman" w:eastAsia="Times New Roman" w:hAnsi="Times New Roman" w:cs="Times New Roman"/>
          <w:sz w:val="28"/>
          <w:szCs w:val="28"/>
        </w:rPr>
        <w:t xml:space="preserve">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правовых актов Российской Федерации, применимых к организации. </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 Российской Федерации о персональных данных, обеспечив, когда это необходимо, получение согласия работников на обработку их персональ</w:t>
      </w:r>
      <w:r>
        <w:rPr>
          <w:rFonts w:ascii="Times New Roman" w:eastAsia="Times New Roman" w:hAnsi="Times New Roman" w:cs="Times New Roman"/>
          <w:sz w:val="28"/>
          <w:szCs w:val="28"/>
        </w:rPr>
        <w:t xml:space="preserve">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B36156" w:rsidRDefault="00024136">
      <w:pPr>
        <w:pStyle w:val="normal"/>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 При выстраивании указанной работы, целесообразно руководствоваться применимыми положениями метод</w:t>
      </w:r>
      <w:r>
        <w:rPr>
          <w:rFonts w:ascii="Times New Roman" w:eastAsia="Times New Roman" w:hAnsi="Times New Roman" w:cs="Times New Roman"/>
          <w:sz w:val="28"/>
          <w:szCs w:val="28"/>
        </w:rPr>
        <w:t>ических материалов "Меры по предупреждению коррупции в организациях".</w:t>
      </w:r>
      <w:r>
        <w:rPr>
          <w:rFonts w:ascii="Times New Roman" w:eastAsia="Times New Roman" w:hAnsi="Times New Roman" w:cs="Times New Roman"/>
          <w:sz w:val="28"/>
          <w:szCs w:val="28"/>
          <w:vertAlign w:val="superscript"/>
        </w:rPr>
        <w:footnoteReference w:id="12"/>
      </w:r>
    </w:p>
    <w:p w:rsidR="00B36156" w:rsidRDefault="00024136">
      <w:pPr>
        <w:pStyle w:val="normal"/>
        <w:spacing w:after="0" w:line="240" w:lineRule="auto"/>
        <w:ind w:firstLine="709"/>
        <w:jc w:val="both"/>
        <w:rPr>
          <w:rFonts w:ascii="Times New Roman" w:eastAsia="Times New Roman" w:hAnsi="Times New Roman" w:cs="Times New Roman"/>
          <w:b/>
          <w:sz w:val="28"/>
          <w:szCs w:val="28"/>
        </w:rPr>
        <w:sectPr w:rsidR="00B36156">
          <w:headerReference w:type="default" r:id="rId11"/>
          <w:pgSz w:w="11906" w:h="16838"/>
          <w:pgMar w:top="1134" w:right="850" w:bottom="1134" w:left="1701" w:header="708" w:footer="708" w:gutter="0"/>
          <w:pgNumType w:start="1"/>
          <w:cols w:space="720" w:equalWidth="0">
            <w:col w:w="9689"/>
          </w:cols>
          <w:titlePg/>
        </w:sectPr>
      </w:pPr>
      <w:r>
        <w:br w:type="page"/>
      </w:r>
    </w:p>
    <w:p w:rsidR="00B36156" w:rsidRDefault="00024136">
      <w:pPr>
        <w:pStyle w:val="normal"/>
        <w:pBdr>
          <w:top w:val="nil"/>
          <w:left w:val="nil"/>
          <w:bottom w:val="nil"/>
          <w:right w:val="nil"/>
          <w:between w:val="nil"/>
        </w:pBdr>
        <w:tabs>
          <w:tab w:val="left" w:pos="426"/>
        </w:tabs>
        <w:spacing w:before="120" w:after="240" w:line="240" w:lineRule="auto"/>
        <w:ind w:firstLine="709"/>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Приложение</w:t>
      </w:r>
    </w:p>
    <w:p w:rsidR="00B36156" w:rsidRDefault="00024136">
      <w:pPr>
        <w:pStyle w:val="normal"/>
        <w:widowControl w:val="0"/>
        <w:pBdr>
          <w:top w:val="nil"/>
          <w:left w:val="nil"/>
          <w:bottom w:val="nil"/>
          <w:right w:val="nil"/>
          <w:between w:val="nil"/>
        </w:pBdr>
        <w:spacing w:after="0" w:line="240" w:lineRule="auto"/>
        <w:ind w:left="45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________________________________</w:t>
      </w:r>
    </w:p>
    <w:p w:rsidR="00B36156" w:rsidRDefault="00024136">
      <w:pPr>
        <w:pStyle w:val="normal"/>
        <w:widowControl w:val="0"/>
        <w:pBdr>
          <w:top w:val="nil"/>
          <w:left w:val="nil"/>
          <w:bottom w:val="nil"/>
          <w:right w:val="nil"/>
          <w:between w:val="nil"/>
        </w:pBdr>
        <w:spacing w:after="0" w:line="240" w:lineRule="auto"/>
        <w:ind w:left="4820"/>
        <w:jc w:val="both"/>
        <w:rPr>
          <w:rFonts w:ascii="Times New Roman" w:eastAsia="Times New Roman" w:hAnsi="Times New Roman" w:cs="Times New Roman"/>
          <w:i/>
          <w:color w:val="000000"/>
        </w:rPr>
      </w:pPr>
      <w:r>
        <w:rPr>
          <w:rFonts w:ascii="Times New Roman" w:eastAsia="Times New Roman" w:hAnsi="Times New Roman" w:cs="Times New Roman"/>
          <w:i/>
          <w:color w:val="000000"/>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B36156" w:rsidRDefault="00B36156">
      <w:pPr>
        <w:pStyle w:val="normal"/>
        <w:widowControl w:val="0"/>
        <w:pBdr>
          <w:top w:val="nil"/>
          <w:left w:val="nil"/>
          <w:bottom w:val="nil"/>
          <w:right w:val="nil"/>
          <w:between w:val="nil"/>
        </w:pBdr>
        <w:spacing w:after="0" w:line="240" w:lineRule="auto"/>
        <w:ind w:left="4500"/>
        <w:jc w:val="both"/>
        <w:rPr>
          <w:rFonts w:ascii="Times New Roman" w:eastAsia="Times New Roman" w:hAnsi="Times New Roman" w:cs="Times New Roman"/>
          <w:color w:val="000000"/>
          <w:sz w:val="28"/>
          <w:szCs w:val="28"/>
        </w:rPr>
      </w:pPr>
    </w:p>
    <w:p w:rsidR="00B36156" w:rsidRDefault="00024136">
      <w:pPr>
        <w:pStyle w:val="normal"/>
        <w:widowControl w:val="0"/>
        <w:pBdr>
          <w:top w:val="nil"/>
          <w:left w:val="nil"/>
          <w:bottom w:val="nil"/>
          <w:right w:val="nil"/>
          <w:between w:val="nil"/>
        </w:pBdr>
        <w:spacing w:after="0" w:line="240" w:lineRule="auto"/>
        <w:ind w:left="45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________________________________</w:t>
      </w:r>
    </w:p>
    <w:p w:rsidR="00B36156" w:rsidRDefault="00024136">
      <w:pPr>
        <w:pStyle w:val="normal"/>
        <w:widowControl w:val="0"/>
        <w:pBdr>
          <w:top w:val="nil"/>
          <w:left w:val="nil"/>
          <w:bottom w:val="nil"/>
          <w:right w:val="nil"/>
          <w:between w:val="nil"/>
        </w:pBdr>
        <w:spacing w:after="0" w:line="240" w:lineRule="auto"/>
        <w:ind w:left="450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w:t>
      </w:r>
    </w:p>
    <w:p w:rsidR="00B36156" w:rsidRDefault="00024136">
      <w:pPr>
        <w:pStyle w:val="normal"/>
        <w:widowControl w:val="0"/>
        <w:pBdr>
          <w:top w:val="nil"/>
          <w:left w:val="nil"/>
          <w:bottom w:val="nil"/>
          <w:right w:val="nil"/>
          <w:between w:val="nil"/>
        </w:pBdr>
        <w:spacing w:after="0" w:line="240" w:lineRule="auto"/>
        <w:ind w:left="4395"/>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(Ф.И.О., замещаемая должность)</w:t>
      </w:r>
    </w:p>
    <w:p w:rsidR="00B36156" w:rsidRDefault="00B36156">
      <w:pPr>
        <w:pStyle w:val="normal"/>
        <w:pBdr>
          <w:top w:val="nil"/>
          <w:left w:val="nil"/>
          <w:bottom w:val="nil"/>
          <w:right w:val="nil"/>
          <w:between w:val="nil"/>
        </w:pBdr>
        <w:tabs>
          <w:tab w:val="left" w:pos="426"/>
        </w:tabs>
        <w:spacing w:before="120" w:after="240" w:line="240" w:lineRule="auto"/>
        <w:ind w:firstLine="709"/>
        <w:jc w:val="right"/>
        <w:rPr>
          <w:rFonts w:ascii="Times New Roman" w:eastAsia="Times New Roman" w:hAnsi="Times New Roman" w:cs="Times New Roman"/>
          <w:b/>
          <w:color w:val="000000"/>
          <w:sz w:val="28"/>
          <w:szCs w:val="28"/>
        </w:rPr>
      </w:pPr>
    </w:p>
    <w:p w:rsidR="00B36156" w:rsidRDefault="00024136">
      <w:pPr>
        <w:pStyle w:val="normal"/>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Декларация о возможной личной заинтересованности</w:t>
      </w:r>
      <w:r>
        <w:rPr>
          <w:rFonts w:ascii="Times New Roman" w:eastAsia="Times New Roman" w:hAnsi="Times New Roman" w:cs="Times New Roman"/>
          <w:b/>
          <w:sz w:val="28"/>
          <w:szCs w:val="28"/>
          <w:vertAlign w:val="superscript"/>
        </w:rPr>
        <w:t>1</w:t>
      </w:r>
      <w:r>
        <w:rPr>
          <w:rFonts w:ascii="Times New Roman" w:eastAsia="Times New Roman" w:hAnsi="Times New Roman" w:cs="Times New Roman"/>
          <w:b/>
          <w:color w:val="FFFFFF"/>
          <w:sz w:val="2"/>
          <w:szCs w:val="2"/>
          <w:vertAlign w:val="superscript"/>
        </w:rPr>
        <w:footnoteReference w:id="13"/>
      </w:r>
    </w:p>
    <w:p w:rsidR="00B36156" w:rsidRDefault="00B36156">
      <w:pPr>
        <w:pStyle w:val="normal"/>
        <w:spacing w:after="0" w:line="240" w:lineRule="auto"/>
        <w:ind w:firstLine="720"/>
        <w:jc w:val="both"/>
        <w:rPr>
          <w:rFonts w:ascii="Times New Roman" w:eastAsia="Times New Roman" w:hAnsi="Times New Roman" w:cs="Times New Roman"/>
          <w:sz w:val="28"/>
          <w:szCs w:val="28"/>
        </w:rPr>
      </w:pPr>
    </w:p>
    <w:p w:rsidR="00B36156" w:rsidRDefault="00024136">
      <w:pPr>
        <w:pStyle w:val="normal"/>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 заполнением настоящей декларации мне разъяснено следующее:</w:t>
      </w:r>
    </w:p>
    <w:p w:rsidR="00B36156" w:rsidRDefault="00024136">
      <w:pPr>
        <w:pStyle w:val="normal"/>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содержание понятий "конфликт интересов" и "личная заинтересованность";</w:t>
      </w:r>
    </w:p>
    <w:p w:rsidR="00B36156" w:rsidRDefault="00024136">
      <w:pPr>
        <w:pStyle w:val="normal"/>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B36156" w:rsidRDefault="00024136">
      <w:pPr>
        <w:pStyle w:val="normal"/>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w:t>
      </w:r>
      <w:r>
        <w:rPr>
          <w:rFonts w:ascii="Times New Roman" w:eastAsia="Times New Roman" w:hAnsi="Times New Roman" w:cs="Times New Roman"/>
          <w:sz w:val="28"/>
          <w:szCs w:val="28"/>
        </w:rPr>
        <w:t xml:space="preserve">есов; </w:t>
      </w:r>
    </w:p>
    <w:p w:rsidR="00B36156" w:rsidRDefault="00024136">
      <w:pPr>
        <w:pStyle w:val="normal"/>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ответственность за неисполнение указанной обязанности.</w:t>
      </w:r>
    </w:p>
    <w:p w:rsidR="00B36156" w:rsidRDefault="00B36156">
      <w:pPr>
        <w:pStyle w:val="normal"/>
        <w:spacing w:after="0" w:line="240" w:lineRule="auto"/>
        <w:ind w:firstLine="720"/>
        <w:jc w:val="both"/>
        <w:rPr>
          <w:rFonts w:ascii="Times New Roman" w:eastAsia="Times New Roman" w:hAnsi="Times New Roman" w:cs="Times New Roman"/>
          <w:sz w:val="28"/>
          <w:szCs w:val="28"/>
        </w:rPr>
      </w:pPr>
    </w:p>
    <w:p w:rsidR="00B36156" w:rsidRDefault="00B36156">
      <w:pPr>
        <w:pStyle w:val="normal"/>
        <w:spacing w:after="0" w:line="240" w:lineRule="auto"/>
        <w:ind w:firstLine="720"/>
        <w:jc w:val="both"/>
        <w:rPr>
          <w:rFonts w:ascii="Times New Roman" w:eastAsia="Times New Roman" w:hAnsi="Times New Roman" w:cs="Times New Roman"/>
          <w:sz w:val="28"/>
          <w:szCs w:val="28"/>
        </w:rPr>
      </w:pPr>
    </w:p>
    <w:p w:rsidR="00B36156" w:rsidRDefault="00B36156">
      <w:pPr>
        <w:pStyle w:val="normal"/>
        <w:spacing w:after="0" w:line="240" w:lineRule="auto"/>
        <w:ind w:firstLine="720"/>
        <w:jc w:val="both"/>
        <w:rPr>
          <w:rFonts w:ascii="Times New Roman" w:eastAsia="Times New Roman" w:hAnsi="Times New Roman" w:cs="Times New Roman"/>
          <w:sz w:val="28"/>
          <w:szCs w:val="28"/>
        </w:rPr>
      </w:pPr>
    </w:p>
    <w:tbl>
      <w:tblPr>
        <w:tblStyle w:val="a5"/>
        <w:tblW w:w="9526" w:type="dxa"/>
        <w:tblInd w:w="0" w:type="dxa"/>
        <w:tblLayout w:type="fixed"/>
        <w:tblLook w:val="0000"/>
      </w:tblPr>
      <w:tblGrid>
        <w:gridCol w:w="198"/>
        <w:gridCol w:w="454"/>
        <w:gridCol w:w="255"/>
        <w:gridCol w:w="1814"/>
        <w:gridCol w:w="397"/>
        <w:gridCol w:w="397"/>
        <w:gridCol w:w="340"/>
        <w:gridCol w:w="5671"/>
      </w:tblGrid>
      <w:tr w:rsidR="00B36156">
        <w:tc>
          <w:tcPr>
            <w:tcW w:w="198" w:type="dxa"/>
            <w:tcBorders>
              <w:top w:val="nil"/>
              <w:left w:val="nil"/>
              <w:bottom w:val="nil"/>
              <w:right w:val="nil"/>
            </w:tcBorders>
            <w:vAlign w:val="bottom"/>
          </w:tcPr>
          <w:p w:rsidR="00B36156" w:rsidRDefault="00024136">
            <w:pPr>
              <w:pStyle w:val="normal"/>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454" w:type="dxa"/>
            <w:tcBorders>
              <w:top w:val="nil"/>
              <w:left w:val="nil"/>
              <w:bottom w:val="single" w:sz="4" w:space="0" w:color="000000"/>
              <w:right w:val="nil"/>
            </w:tcBorders>
            <w:vAlign w:val="bottom"/>
          </w:tcPr>
          <w:p w:rsidR="00B36156" w:rsidRDefault="00B36156">
            <w:pPr>
              <w:pStyle w:val="normal"/>
              <w:spacing w:after="0"/>
              <w:jc w:val="center"/>
              <w:rPr>
                <w:rFonts w:ascii="Times New Roman" w:eastAsia="Times New Roman" w:hAnsi="Times New Roman" w:cs="Times New Roman"/>
                <w:sz w:val="28"/>
                <w:szCs w:val="28"/>
              </w:rPr>
            </w:pPr>
          </w:p>
        </w:tc>
        <w:tc>
          <w:tcPr>
            <w:tcW w:w="255" w:type="dxa"/>
            <w:tcBorders>
              <w:top w:val="nil"/>
              <w:left w:val="nil"/>
              <w:bottom w:val="nil"/>
              <w:right w:val="nil"/>
            </w:tcBorders>
            <w:vAlign w:val="bottom"/>
          </w:tcPr>
          <w:p w:rsidR="00B36156" w:rsidRDefault="00024136">
            <w:pPr>
              <w:pStyle w:val="normal"/>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814" w:type="dxa"/>
            <w:tcBorders>
              <w:top w:val="nil"/>
              <w:left w:val="nil"/>
              <w:bottom w:val="single" w:sz="4" w:space="0" w:color="000000"/>
              <w:right w:val="nil"/>
            </w:tcBorders>
            <w:vAlign w:val="bottom"/>
          </w:tcPr>
          <w:p w:rsidR="00B36156" w:rsidRDefault="00B36156">
            <w:pPr>
              <w:pStyle w:val="normal"/>
              <w:spacing w:after="0"/>
              <w:jc w:val="center"/>
              <w:rPr>
                <w:rFonts w:ascii="Times New Roman" w:eastAsia="Times New Roman" w:hAnsi="Times New Roman" w:cs="Times New Roman"/>
                <w:sz w:val="28"/>
                <w:szCs w:val="28"/>
              </w:rPr>
            </w:pPr>
          </w:p>
        </w:tc>
        <w:tc>
          <w:tcPr>
            <w:tcW w:w="397" w:type="dxa"/>
            <w:tcBorders>
              <w:top w:val="nil"/>
              <w:left w:val="nil"/>
              <w:bottom w:val="nil"/>
              <w:right w:val="nil"/>
            </w:tcBorders>
            <w:vAlign w:val="bottom"/>
          </w:tcPr>
          <w:p w:rsidR="00B36156" w:rsidRDefault="00024136">
            <w:pPr>
              <w:pStyle w:val="normal"/>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397" w:type="dxa"/>
            <w:tcBorders>
              <w:top w:val="nil"/>
              <w:left w:val="nil"/>
              <w:bottom w:val="single" w:sz="4" w:space="0" w:color="000000"/>
              <w:right w:val="nil"/>
            </w:tcBorders>
            <w:vAlign w:val="bottom"/>
          </w:tcPr>
          <w:p w:rsidR="00B36156" w:rsidRDefault="00B36156">
            <w:pPr>
              <w:pStyle w:val="normal"/>
              <w:spacing w:after="0"/>
              <w:rPr>
                <w:rFonts w:ascii="Times New Roman" w:eastAsia="Times New Roman" w:hAnsi="Times New Roman" w:cs="Times New Roman"/>
                <w:sz w:val="28"/>
                <w:szCs w:val="28"/>
              </w:rPr>
            </w:pPr>
          </w:p>
        </w:tc>
        <w:tc>
          <w:tcPr>
            <w:tcW w:w="340" w:type="dxa"/>
            <w:tcBorders>
              <w:top w:val="nil"/>
              <w:left w:val="nil"/>
              <w:bottom w:val="nil"/>
              <w:right w:val="nil"/>
            </w:tcBorders>
            <w:vAlign w:val="bottom"/>
          </w:tcPr>
          <w:p w:rsidR="00B36156" w:rsidRDefault="00024136">
            <w:pPr>
              <w:pStyle w:val="normal"/>
              <w:spacing w:after="0"/>
              <w:ind w:left="57"/>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p>
        </w:tc>
        <w:tc>
          <w:tcPr>
            <w:tcW w:w="5671" w:type="dxa"/>
            <w:tcBorders>
              <w:top w:val="nil"/>
              <w:left w:val="nil"/>
              <w:bottom w:val="single" w:sz="4" w:space="0" w:color="000000"/>
              <w:right w:val="nil"/>
            </w:tcBorders>
            <w:vAlign w:val="bottom"/>
          </w:tcPr>
          <w:p w:rsidR="00B36156" w:rsidRDefault="00B36156">
            <w:pPr>
              <w:pStyle w:val="normal"/>
              <w:spacing w:after="0"/>
              <w:jc w:val="center"/>
              <w:rPr>
                <w:rFonts w:ascii="Times New Roman" w:eastAsia="Times New Roman" w:hAnsi="Times New Roman" w:cs="Times New Roman"/>
                <w:sz w:val="28"/>
                <w:szCs w:val="28"/>
              </w:rPr>
            </w:pPr>
          </w:p>
        </w:tc>
      </w:tr>
      <w:tr w:rsidR="00B36156">
        <w:tc>
          <w:tcPr>
            <w:tcW w:w="198" w:type="dxa"/>
          </w:tcPr>
          <w:p w:rsidR="00B36156" w:rsidRDefault="00B36156">
            <w:pPr>
              <w:pStyle w:val="normal"/>
              <w:spacing w:after="0"/>
              <w:jc w:val="center"/>
              <w:rPr>
                <w:rFonts w:ascii="Times New Roman" w:eastAsia="Times New Roman" w:hAnsi="Times New Roman" w:cs="Times New Roman"/>
              </w:rPr>
            </w:pPr>
          </w:p>
        </w:tc>
        <w:tc>
          <w:tcPr>
            <w:tcW w:w="454" w:type="dxa"/>
          </w:tcPr>
          <w:p w:rsidR="00B36156" w:rsidRDefault="00B36156">
            <w:pPr>
              <w:pStyle w:val="normal"/>
              <w:spacing w:after="0"/>
              <w:jc w:val="center"/>
              <w:rPr>
                <w:rFonts w:ascii="Times New Roman" w:eastAsia="Times New Roman" w:hAnsi="Times New Roman" w:cs="Times New Roman"/>
              </w:rPr>
            </w:pPr>
          </w:p>
        </w:tc>
        <w:tc>
          <w:tcPr>
            <w:tcW w:w="255" w:type="dxa"/>
          </w:tcPr>
          <w:p w:rsidR="00B36156" w:rsidRDefault="00B36156">
            <w:pPr>
              <w:pStyle w:val="normal"/>
              <w:spacing w:after="0"/>
              <w:jc w:val="center"/>
              <w:rPr>
                <w:rFonts w:ascii="Times New Roman" w:eastAsia="Times New Roman" w:hAnsi="Times New Roman" w:cs="Times New Roman"/>
              </w:rPr>
            </w:pPr>
          </w:p>
        </w:tc>
        <w:tc>
          <w:tcPr>
            <w:tcW w:w="1814" w:type="dxa"/>
          </w:tcPr>
          <w:p w:rsidR="00B36156" w:rsidRDefault="00B36156">
            <w:pPr>
              <w:pStyle w:val="normal"/>
              <w:spacing w:after="0"/>
              <w:jc w:val="center"/>
              <w:rPr>
                <w:rFonts w:ascii="Times New Roman" w:eastAsia="Times New Roman" w:hAnsi="Times New Roman" w:cs="Times New Roman"/>
              </w:rPr>
            </w:pPr>
          </w:p>
        </w:tc>
        <w:tc>
          <w:tcPr>
            <w:tcW w:w="397" w:type="dxa"/>
          </w:tcPr>
          <w:p w:rsidR="00B36156" w:rsidRDefault="00B36156">
            <w:pPr>
              <w:pStyle w:val="normal"/>
              <w:spacing w:after="0"/>
              <w:jc w:val="center"/>
              <w:rPr>
                <w:rFonts w:ascii="Times New Roman" w:eastAsia="Times New Roman" w:hAnsi="Times New Roman" w:cs="Times New Roman"/>
              </w:rPr>
            </w:pPr>
          </w:p>
        </w:tc>
        <w:tc>
          <w:tcPr>
            <w:tcW w:w="397" w:type="dxa"/>
          </w:tcPr>
          <w:p w:rsidR="00B36156" w:rsidRDefault="00B36156">
            <w:pPr>
              <w:pStyle w:val="normal"/>
              <w:spacing w:after="0"/>
              <w:jc w:val="center"/>
              <w:rPr>
                <w:rFonts w:ascii="Times New Roman" w:eastAsia="Times New Roman" w:hAnsi="Times New Roman" w:cs="Times New Roman"/>
              </w:rPr>
            </w:pPr>
          </w:p>
        </w:tc>
        <w:tc>
          <w:tcPr>
            <w:tcW w:w="340" w:type="dxa"/>
          </w:tcPr>
          <w:p w:rsidR="00B36156" w:rsidRDefault="00B36156">
            <w:pPr>
              <w:pStyle w:val="normal"/>
              <w:spacing w:after="0"/>
              <w:ind w:left="57"/>
              <w:jc w:val="center"/>
              <w:rPr>
                <w:rFonts w:ascii="Times New Roman" w:eastAsia="Times New Roman" w:hAnsi="Times New Roman" w:cs="Times New Roman"/>
              </w:rPr>
            </w:pPr>
          </w:p>
        </w:tc>
        <w:tc>
          <w:tcPr>
            <w:tcW w:w="5671" w:type="dxa"/>
          </w:tcPr>
          <w:p w:rsidR="00B36156" w:rsidRDefault="00024136">
            <w:pPr>
              <w:pStyle w:val="normal"/>
              <w:spacing w:after="0"/>
              <w:jc w:val="center"/>
              <w:rPr>
                <w:rFonts w:ascii="Times New Roman" w:eastAsia="Times New Roman" w:hAnsi="Times New Roman" w:cs="Times New Roman"/>
              </w:rPr>
            </w:pPr>
            <w:r>
              <w:rPr>
                <w:rFonts w:ascii="Times New Roman" w:eastAsia="Times New Roman" w:hAnsi="Times New Roman" w:cs="Times New Roman"/>
              </w:rPr>
              <w:t>(подпись и Ф.И.О. лица, представляющего сведения)</w:t>
            </w:r>
          </w:p>
        </w:tc>
      </w:tr>
    </w:tbl>
    <w:p w:rsidR="00B36156" w:rsidRDefault="00B36156">
      <w:pPr>
        <w:pStyle w:val="normal"/>
        <w:spacing w:after="0"/>
        <w:jc w:val="both"/>
        <w:rPr>
          <w:rFonts w:ascii="Times New Roman" w:eastAsia="Times New Roman" w:hAnsi="Times New Roman" w:cs="Times New Roman"/>
          <w:b/>
          <w:sz w:val="28"/>
          <w:szCs w:val="28"/>
        </w:rPr>
      </w:pPr>
    </w:p>
    <w:p w:rsidR="00B36156" w:rsidRDefault="00B36156">
      <w:pPr>
        <w:pStyle w:val="normal"/>
        <w:spacing w:after="0"/>
        <w:jc w:val="both"/>
        <w:rPr>
          <w:rFonts w:ascii="Times New Roman" w:eastAsia="Times New Roman" w:hAnsi="Times New Roman" w:cs="Times New Roman"/>
          <w:b/>
          <w:sz w:val="28"/>
          <w:szCs w:val="28"/>
        </w:rPr>
      </w:pPr>
    </w:p>
    <w:p w:rsidR="00B36156" w:rsidRDefault="00B36156">
      <w:pPr>
        <w:pStyle w:val="normal"/>
        <w:spacing w:after="0"/>
        <w:jc w:val="both"/>
        <w:rPr>
          <w:rFonts w:ascii="Times New Roman" w:eastAsia="Times New Roman" w:hAnsi="Times New Roman" w:cs="Times New Roman"/>
          <w:b/>
          <w:sz w:val="28"/>
          <w:szCs w:val="28"/>
        </w:rPr>
      </w:pPr>
    </w:p>
    <w:p w:rsidR="00B36156" w:rsidRDefault="00B36156">
      <w:pPr>
        <w:pStyle w:val="normal"/>
        <w:spacing w:after="0"/>
        <w:jc w:val="both"/>
        <w:rPr>
          <w:rFonts w:ascii="Times New Roman" w:eastAsia="Times New Roman" w:hAnsi="Times New Roman" w:cs="Times New Roman"/>
          <w:b/>
          <w:sz w:val="28"/>
          <w:szCs w:val="28"/>
        </w:rPr>
      </w:pPr>
    </w:p>
    <w:tbl>
      <w:tblPr>
        <w:tblStyle w:val="a6"/>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60"/>
        <w:gridCol w:w="1191"/>
        <w:gridCol w:w="1194"/>
      </w:tblGrid>
      <w:tr w:rsidR="00B36156">
        <w:trPr>
          <w:trHeight w:val="567"/>
        </w:trPr>
        <w:tc>
          <w:tcPr>
            <w:tcW w:w="6960" w:type="dxa"/>
            <w:vAlign w:val="center"/>
          </w:tcPr>
          <w:p w:rsidR="00B36156" w:rsidRDefault="00B36156">
            <w:pPr>
              <w:pStyle w:val="normal"/>
              <w:jc w:val="center"/>
              <w:rPr>
                <w:rFonts w:ascii="Times New Roman" w:eastAsia="Times New Roman" w:hAnsi="Times New Roman" w:cs="Times New Roman"/>
                <w:b/>
                <w:sz w:val="28"/>
                <w:szCs w:val="28"/>
              </w:rPr>
            </w:pPr>
          </w:p>
        </w:tc>
        <w:tc>
          <w:tcPr>
            <w:tcW w:w="1191" w:type="dxa"/>
            <w:vAlign w:val="center"/>
          </w:tcPr>
          <w:p w:rsidR="00B36156" w:rsidRDefault="00024136">
            <w:pPr>
              <w:pStyle w:val="normal"/>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Да</w:t>
            </w:r>
          </w:p>
        </w:tc>
        <w:tc>
          <w:tcPr>
            <w:tcW w:w="1194" w:type="dxa"/>
            <w:vAlign w:val="center"/>
          </w:tcPr>
          <w:p w:rsidR="00B36156" w:rsidRDefault="00024136">
            <w:pPr>
              <w:pStyle w:val="normal"/>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Нет</w:t>
            </w:r>
          </w:p>
        </w:tc>
      </w:tr>
      <w:tr w:rsidR="00B36156">
        <w:tc>
          <w:tcPr>
            <w:tcW w:w="6960" w:type="dxa"/>
          </w:tcPr>
          <w:p w:rsidR="00B36156" w:rsidRDefault="00024136">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Являетесь ли Вы или Ваши родственники членами </w:t>
            </w:r>
            <w:r>
              <w:rPr>
                <w:rFonts w:ascii="Times New Roman" w:eastAsia="Times New Roman" w:hAnsi="Times New Roman" w:cs="Times New Roman"/>
                <w:sz w:val="28"/>
                <w:szCs w:val="28"/>
              </w:rPr>
              <w:lastRenderedPageBreak/>
              <w:t>органов управления (совета директоров, правления) или исполнительными руководителями (директорами, заместителями директоров т.п.)</w:t>
            </w:r>
          </w:p>
        </w:tc>
        <w:tc>
          <w:tcPr>
            <w:tcW w:w="1191" w:type="dxa"/>
          </w:tcPr>
          <w:p w:rsidR="00B36156" w:rsidRDefault="00B36156">
            <w:pPr>
              <w:pStyle w:val="normal"/>
              <w:jc w:val="both"/>
              <w:rPr>
                <w:rFonts w:ascii="Times New Roman" w:eastAsia="Times New Roman" w:hAnsi="Times New Roman" w:cs="Times New Roman"/>
                <w:b/>
                <w:sz w:val="28"/>
                <w:szCs w:val="28"/>
              </w:rPr>
            </w:pPr>
          </w:p>
        </w:tc>
        <w:tc>
          <w:tcPr>
            <w:tcW w:w="1194" w:type="dxa"/>
          </w:tcPr>
          <w:p w:rsidR="00B36156" w:rsidRDefault="00B36156">
            <w:pPr>
              <w:pStyle w:val="normal"/>
              <w:jc w:val="both"/>
              <w:rPr>
                <w:rFonts w:ascii="Times New Roman" w:eastAsia="Times New Roman" w:hAnsi="Times New Roman" w:cs="Times New Roman"/>
                <w:b/>
                <w:sz w:val="28"/>
                <w:szCs w:val="28"/>
              </w:rPr>
            </w:pPr>
          </w:p>
        </w:tc>
      </w:tr>
      <w:tr w:rsidR="00B36156">
        <w:tc>
          <w:tcPr>
            <w:tcW w:w="6960" w:type="dxa"/>
          </w:tcPr>
          <w:p w:rsidR="00B36156" w:rsidRDefault="00024136">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Собираетесь ли Вы или Ваши родственники стать членами органов управления или </w:t>
            </w:r>
            <w:r>
              <w:rPr>
                <w:rFonts w:ascii="Times New Roman" w:eastAsia="Times New Roman" w:hAnsi="Times New Roman" w:cs="Times New Roman"/>
                <w:sz w:val="28"/>
                <w:szCs w:val="28"/>
              </w:rPr>
              <w:t>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191" w:type="dxa"/>
          </w:tcPr>
          <w:p w:rsidR="00B36156" w:rsidRDefault="00B36156">
            <w:pPr>
              <w:pStyle w:val="normal"/>
              <w:jc w:val="both"/>
              <w:rPr>
                <w:rFonts w:ascii="Times New Roman" w:eastAsia="Times New Roman" w:hAnsi="Times New Roman" w:cs="Times New Roman"/>
                <w:b/>
                <w:sz w:val="28"/>
                <w:szCs w:val="28"/>
              </w:rPr>
            </w:pPr>
          </w:p>
        </w:tc>
        <w:tc>
          <w:tcPr>
            <w:tcW w:w="1194" w:type="dxa"/>
          </w:tcPr>
          <w:p w:rsidR="00B36156" w:rsidRDefault="00B36156">
            <w:pPr>
              <w:pStyle w:val="normal"/>
              <w:jc w:val="both"/>
              <w:rPr>
                <w:rFonts w:ascii="Times New Roman" w:eastAsia="Times New Roman" w:hAnsi="Times New Roman" w:cs="Times New Roman"/>
                <w:b/>
                <w:sz w:val="28"/>
                <w:szCs w:val="28"/>
              </w:rPr>
            </w:pPr>
          </w:p>
        </w:tc>
      </w:tr>
      <w:tr w:rsidR="00B36156">
        <w:tc>
          <w:tcPr>
            <w:tcW w:w="6960" w:type="dxa"/>
          </w:tcPr>
          <w:p w:rsidR="00B36156" w:rsidRDefault="00024136">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Владеете ли Вы или Ваши родственники прямо или как бенефициар</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
                <w:szCs w:val="2"/>
                <w:vertAlign w:val="superscript"/>
              </w:rPr>
              <w:footnoteReference w:id="14"/>
            </w:r>
            <w:r>
              <w:rPr>
                <w:rFonts w:ascii="Times New Roman" w:eastAsia="Times New Roman" w:hAnsi="Times New Roman" w:cs="Times New Roman"/>
                <w:sz w:val="28"/>
                <w:szCs w:val="28"/>
              </w:rPr>
              <w:t xml:space="preserve"> акциями (долями, паями) или любыми другими финансовыми инструментами какой-либо организации</w:t>
            </w:r>
          </w:p>
        </w:tc>
        <w:tc>
          <w:tcPr>
            <w:tcW w:w="1191" w:type="dxa"/>
          </w:tcPr>
          <w:p w:rsidR="00B36156" w:rsidRDefault="00B36156">
            <w:pPr>
              <w:pStyle w:val="normal"/>
              <w:jc w:val="both"/>
              <w:rPr>
                <w:rFonts w:ascii="Times New Roman" w:eastAsia="Times New Roman" w:hAnsi="Times New Roman" w:cs="Times New Roman"/>
                <w:b/>
                <w:sz w:val="28"/>
                <w:szCs w:val="28"/>
              </w:rPr>
            </w:pPr>
          </w:p>
        </w:tc>
        <w:tc>
          <w:tcPr>
            <w:tcW w:w="1194" w:type="dxa"/>
          </w:tcPr>
          <w:p w:rsidR="00B36156" w:rsidRDefault="00B36156">
            <w:pPr>
              <w:pStyle w:val="normal"/>
              <w:jc w:val="both"/>
              <w:rPr>
                <w:rFonts w:ascii="Times New Roman" w:eastAsia="Times New Roman" w:hAnsi="Times New Roman" w:cs="Times New Roman"/>
                <w:b/>
                <w:sz w:val="28"/>
                <w:szCs w:val="28"/>
              </w:rPr>
            </w:pPr>
          </w:p>
        </w:tc>
      </w:tr>
      <w:tr w:rsidR="00B36156">
        <w:tc>
          <w:tcPr>
            <w:tcW w:w="6960" w:type="dxa"/>
          </w:tcPr>
          <w:p w:rsidR="00B36156" w:rsidRDefault="00024136">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Собираетесь ли Вы или Ваши родственники стать владельцем акций (долей, паев) или любых других фин</w:t>
            </w:r>
            <w:r>
              <w:rPr>
                <w:rFonts w:ascii="Times New Roman" w:eastAsia="Times New Roman" w:hAnsi="Times New Roman" w:cs="Times New Roman"/>
                <w:sz w:val="28"/>
                <w:szCs w:val="28"/>
              </w:rPr>
              <w:t>ансовых инструментов в течение ближайшего календарного года в какой-либо организации</w:t>
            </w:r>
          </w:p>
        </w:tc>
        <w:tc>
          <w:tcPr>
            <w:tcW w:w="1191" w:type="dxa"/>
          </w:tcPr>
          <w:p w:rsidR="00B36156" w:rsidRDefault="00B36156">
            <w:pPr>
              <w:pStyle w:val="normal"/>
              <w:jc w:val="both"/>
              <w:rPr>
                <w:rFonts w:ascii="Times New Roman" w:eastAsia="Times New Roman" w:hAnsi="Times New Roman" w:cs="Times New Roman"/>
                <w:b/>
                <w:sz w:val="28"/>
                <w:szCs w:val="28"/>
              </w:rPr>
            </w:pPr>
          </w:p>
        </w:tc>
        <w:tc>
          <w:tcPr>
            <w:tcW w:w="1194" w:type="dxa"/>
          </w:tcPr>
          <w:p w:rsidR="00B36156" w:rsidRDefault="00B36156">
            <w:pPr>
              <w:pStyle w:val="normal"/>
              <w:jc w:val="both"/>
              <w:rPr>
                <w:rFonts w:ascii="Times New Roman" w:eastAsia="Times New Roman" w:hAnsi="Times New Roman" w:cs="Times New Roman"/>
                <w:b/>
                <w:sz w:val="28"/>
                <w:szCs w:val="28"/>
              </w:rPr>
            </w:pPr>
          </w:p>
        </w:tc>
      </w:tr>
      <w:tr w:rsidR="00B36156">
        <w:tc>
          <w:tcPr>
            <w:tcW w:w="6960" w:type="dxa"/>
          </w:tcPr>
          <w:p w:rsidR="00B36156" w:rsidRDefault="00024136">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Имеете ли Вы или Ваши родственники какие-либо имущественные обязательства перед какой-либо организацией</w:t>
            </w:r>
          </w:p>
        </w:tc>
        <w:tc>
          <w:tcPr>
            <w:tcW w:w="1191" w:type="dxa"/>
          </w:tcPr>
          <w:p w:rsidR="00B36156" w:rsidRDefault="00B36156">
            <w:pPr>
              <w:pStyle w:val="normal"/>
              <w:jc w:val="both"/>
              <w:rPr>
                <w:rFonts w:ascii="Times New Roman" w:eastAsia="Times New Roman" w:hAnsi="Times New Roman" w:cs="Times New Roman"/>
                <w:b/>
                <w:sz w:val="28"/>
                <w:szCs w:val="28"/>
              </w:rPr>
            </w:pPr>
          </w:p>
        </w:tc>
        <w:tc>
          <w:tcPr>
            <w:tcW w:w="1194" w:type="dxa"/>
          </w:tcPr>
          <w:p w:rsidR="00B36156" w:rsidRDefault="00B36156">
            <w:pPr>
              <w:pStyle w:val="normal"/>
              <w:jc w:val="both"/>
              <w:rPr>
                <w:rFonts w:ascii="Times New Roman" w:eastAsia="Times New Roman" w:hAnsi="Times New Roman" w:cs="Times New Roman"/>
                <w:b/>
                <w:sz w:val="28"/>
                <w:szCs w:val="28"/>
              </w:rPr>
            </w:pPr>
          </w:p>
        </w:tc>
      </w:tr>
      <w:tr w:rsidR="00B36156">
        <w:tc>
          <w:tcPr>
            <w:tcW w:w="6960" w:type="dxa"/>
          </w:tcPr>
          <w:p w:rsidR="00B36156" w:rsidRDefault="00024136">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Собираетесь ли Вы или Ваши родственники принять на себя какие</w:t>
            </w:r>
            <w:r>
              <w:rPr>
                <w:rFonts w:ascii="Times New Roman" w:eastAsia="Times New Roman" w:hAnsi="Times New Roman" w:cs="Times New Roman"/>
                <w:sz w:val="28"/>
                <w:szCs w:val="28"/>
              </w:rPr>
              <w:t>-либо имущественные обязательства перед какой-либо из организаций в течение ближайшего календарного года</w:t>
            </w:r>
          </w:p>
        </w:tc>
        <w:tc>
          <w:tcPr>
            <w:tcW w:w="1191" w:type="dxa"/>
          </w:tcPr>
          <w:p w:rsidR="00B36156" w:rsidRDefault="00B36156">
            <w:pPr>
              <w:pStyle w:val="normal"/>
              <w:jc w:val="both"/>
              <w:rPr>
                <w:rFonts w:ascii="Times New Roman" w:eastAsia="Times New Roman" w:hAnsi="Times New Roman" w:cs="Times New Roman"/>
                <w:b/>
                <w:sz w:val="28"/>
                <w:szCs w:val="28"/>
              </w:rPr>
            </w:pPr>
          </w:p>
        </w:tc>
        <w:tc>
          <w:tcPr>
            <w:tcW w:w="1194" w:type="dxa"/>
          </w:tcPr>
          <w:p w:rsidR="00B36156" w:rsidRDefault="00B36156">
            <w:pPr>
              <w:pStyle w:val="normal"/>
              <w:jc w:val="both"/>
              <w:rPr>
                <w:rFonts w:ascii="Times New Roman" w:eastAsia="Times New Roman" w:hAnsi="Times New Roman" w:cs="Times New Roman"/>
                <w:b/>
                <w:sz w:val="28"/>
                <w:szCs w:val="28"/>
              </w:rPr>
            </w:pPr>
          </w:p>
        </w:tc>
      </w:tr>
      <w:tr w:rsidR="00B36156">
        <w:tc>
          <w:tcPr>
            <w:tcW w:w="6960" w:type="dxa"/>
          </w:tcPr>
          <w:p w:rsidR="00B36156" w:rsidRDefault="00024136">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Пользуетесь ли Вы или Ваши родственники имуществом, принадлежащим какой-либо организации</w:t>
            </w:r>
          </w:p>
        </w:tc>
        <w:tc>
          <w:tcPr>
            <w:tcW w:w="1191" w:type="dxa"/>
          </w:tcPr>
          <w:p w:rsidR="00B36156" w:rsidRDefault="00B36156">
            <w:pPr>
              <w:pStyle w:val="normal"/>
              <w:jc w:val="both"/>
              <w:rPr>
                <w:rFonts w:ascii="Times New Roman" w:eastAsia="Times New Roman" w:hAnsi="Times New Roman" w:cs="Times New Roman"/>
                <w:b/>
                <w:sz w:val="28"/>
                <w:szCs w:val="28"/>
              </w:rPr>
            </w:pPr>
          </w:p>
        </w:tc>
        <w:tc>
          <w:tcPr>
            <w:tcW w:w="1194" w:type="dxa"/>
          </w:tcPr>
          <w:p w:rsidR="00B36156" w:rsidRDefault="00B36156">
            <w:pPr>
              <w:pStyle w:val="normal"/>
              <w:jc w:val="both"/>
              <w:rPr>
                <w:rFonts w:ascii="Times New Roman" w:eastAsia="Times New Roman" w:hAnsi="Times New Roman" w:cs="Times New Roman"/>
                <w:b/>
                <w:sz w:val="28"/>
                <w:szCs w:val="28"/>
              </w:rPr>
            </w:pPr>
          </w:p>
        </w:tc>
      </w:tr>
      <w:tr w:rsidR="00B36156">
        <w:tc>
          <w:tcPr>
            <w:tcW w:w="6960" w:type="dxa"/>
          </w:tcPr>
          <w:p w:rsidR="00B36156" w:rsidRDefault="00024136">
            <w:pPr>
              <w:pStyle w:val="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Собираетесь ли Вы или Ваши родственники пользоваться в течение ближайшего календарного года имуществом, принадлежащим какой-либо организации</w:t>
            </w:r>
          </w:p>
        </w:tc>
        <w:tc>
          <w:tcPr>
            <w:tcW w:w="1191" w:type="dxa"/>
          </w:tcPr>
          <w:p w:rsidR="00B36156" w:rsidRDefault="00B36156">
            <w:pPr>
              <w:pStyle w:val="normal"/>
              <w:jc w:val="both"/>
              <w:rPr>
                <w:rFonts w:ascii="Times New Roman" w:eastAsia="Times New Roman" w:hAnsi="Times New Roman" w:cs="Times New Roman"/>
                <w:b/>
                <w:sz w:val="28"/>
                <w:szCs w:val="28"/>
              </w:rPr>
            </w:pPr>
          </w:p>
        </w:tc>
        <w:tc>
          <w:tcPr>
            <w:tcW w:w="1194" w:type="dxa"/>
          </w:tcPr>
          <w:p w:rsidR="00B36156" w:rsidRDefault="00B36156">
            <w:pPr>
              <w:pStyle w:val="normal"/>
              <w:jc w:val="both"/>
              <w:rPr>
                <w:rFonts w:ascii="Times New Roman" w:eastAsia="Times New Roman" w:hAnsi="Times New Roman" w:cs="Times New Roman"/>
                <w:b/>
                <w:sz w:val="28"/>
                <w:szCs w:val="28"/>
              </w:rPr>
            </w:pPr>
          </w:p>
        </w:tc>
      </w:tr>
      <w:tr w:rsidR="00B36156">
        <w:tc>
          <w:tcPr>
            <w:tcW w:w="6960" w:type="dxa"/>
          </w:tcPr>
          <w:p w:rsidR="00B36156" w:rsidRDefault="00024136">
            <w:pPr>
              <w:pStyle w:val="normal"/>
              <w:pBdr>
                <w:top w:val="nil"/>
                <w:left w:val="nil"/>
                <w:bottom w:val="nil"/>
                <w:right w:val="nil"/>
                <w:between w:val="nil"/>
              </w:pBdr>
              <w:tabs>
                <w:tab w:val="left" w:pos="284"/>
              </w:tabs>
              <w:spacing w:line="276" w:lineRule="auto"/>
              <w:ind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Известно ли Вам о каких-либо иных обстоятельствах, не указанных выше, которые свидетельствуют о личной заинтерес</w:t>
            </w:r>
            <w:r>
              <w:rPr>
                <w:rFonts w:ascii="Times New Roman" w:eastAsia="Times New Roman" w:hAnsi="Times New Roman" w:cs="Times New Roman"/>
                <w:color w:val="000000"/>
                <w:sz w:val="28"/>
                <w:szCs w:val="28"/>
              </w:rPr>
              <w:t>ованности или могут создать впечатление, что Вы принимаете решения под воздействием личной заинтересованности</w:t>
            </w:r>
          </w:p>
        </w:tc>
        <w:tc>
          <w:tcPr>
            <w:tcW w:w="1191" w:type="dxa"/>
          </w:tcPr>
          <w:p w:rsidR="00B36156" w:rsidRDefault="00B36156">
            <w:pPr>
              <w:pStyle w:val="normal"/>
              <w:jc w:val="both"/>
              <w:rPr>
                <w:rFonts w:ascii="Times New Roman" w:eastAsia="Times New Roman" w:hAnsi="Times New Roman" w:cs="Times New Roman"/>
                <w:b/>
                <w:sz w:val="28"/>
                <w:szCs w:val="28"/>
              </w:rPr>
            </w:pPr>
          </w:p>
        </w:tc>
        <w:tc>
          <w:tcPr>
            <w:tcW w:w="1194" w:type="dxa"/>
          </w:tcPr>
          <w:p w:rsidR="00B36156" w:rsidRDefault="00B36156">
            <w:pPr>
              <w:pStyle w:val="normal"/>
              <w:jc w:val="both"/>
              <w:rPr>
                <w:rFonts w:ascii="Times New Roman" w:eastAsia="Times New Roman" w:hAnsi="Times New Roman" w:cs="Times New Roman"/>
                <w:b/>
                <w:sz w:val="28"/>
                <w:szCs w:val="28"/>
              </w:rPr>
            </w:pPr>
          </w:p>
        </w:tc>
      </w:tr>
    </w:tbl>
    <w:p w:rsidR="00B36156" w:rsidRDefault="00B36156">
      <w:pPr>
        <w:pStyle w:val="normal"/>
        <w:jc w:val="both"/>
        <w:rPr>
          <w:rFonts w:ascii="Times New Roman" w:eastAsia="Times New Roman" w:hAnsi="Times New Roman" w:cs="Times New Roman"/>
          <w:b/>
          <w:sz w:val="28"/>
          <w:szCs w:val="28"/>
        </w:rPr>
      </w:pPr>
    </w:p>
    <w:p w:rsidR="00B36156" w:rsidRDefault="00024136">
      <w:pPr>
        <w:pStyle w:val="normal"/>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Вы ответили "да"</w:t>
      </w:r>
      <w:r>
        <w:rPr>
          <w:rFonts w:ascii="Times New Roman" w:eastAsia="Times New Roman" w:hAnsi="Times New Roman" w:cs="Times New Roman"/>
          <w:sz w:val="28"/>
          <w:szCs w:val="28"/>
        </w:rPr>
        <w:t xml:space="preserve"> на любой из вышеуказанных вопросов, просьба изложить ниже информацию для рассмотрения и оценки обстоятельств (с </w:t>
      </w:r>
      <w:r>
        <w:rPr>
          <w:rFonts w:ascii="Times New Roman" w:eastAsia="Times New Roman" w:hAnsi="Times New Roman" w:cs="Times New Roman"/>
          <w:sz w:val="28"/>
          <w:szCs w:val="28"/>
        </w:rPr>
        <w:lastRenderedPageBreak/>
        <w:t>соблюдением законодательства Российской Федерации, в частности, положений законодательства о персональных данных).</w:t>
      </w:r>
    </w:p>
    <w:tbl>
      <w:tblPr>
        <w:tblStyle w:val="a7"/>
        <w:tblW w:w="92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237"/>
      </w:tblGrid>
      <w:tr w:rsidR="00B36156">
        <w:trPr>
          <w:trHeight w:val="360"/>
        </w:trPr>
        <w:tc>
          <w:tcPr>
            <w:tcW w:w="9237" w:type="dxa"/>
          </w:tcPr>
          <w:p w:rsidR="00B36156" w:rsidRDefault="00B36156">
            <w:pPr>
              <w:pStyle w:val="normal"/>
              <w:jc w:val="both"/>
              <w:rPr>
                <w:rFonts w:ascii="Times New Roman" w:eastAsia="Times New Roman" w:hAnsi="Times New Roman" w:cs="Times New Roman"/>
                <w:sz w:val="28"/>
                <w:szCs w:val="28"/>
              </w:rPr>
            </w:pPr>
          </w:p>
          <w:p w:rsidR="00B36156" w:rsidRDefault="00B36156">
            <w:pPr>
              <w:pStyle w:val="normal"/>
              <w:jc w:val="both"/>
              <w:rPr>
                <w:rFonts w:ascii="Times New Roman" w:eastAsia="Times New Roman" w:hAnsi="Times New Roman" w:cs="Times New Roman"/>
                <w:sz w:val="28"/>
                <w:szCs w:val="28"/>
              </w:rPr>
            </w:pPr>
          </w:p>
          <w:p w:rsidR="00B36156" w:rsidRDefault="00B36156">
            <w:pPr>
              <w:pStyle w:val="normal"/>
              <w:jc w:val="both"/>
              <w:rPr>
                <w:rFonts w:ascii="Times New Roman" w:eastAsia="Times New Roman" w:hAnsi="Times New Roman" w:cs="Times New Roman"/>
                <w:sz w:val="28"/>
                <w:szCs w:val="28"/>
              </w:rPr>
            </w:pPr>
          </w:p>
          <w:p w:rsidR="00B36156" w:rsidRDefault="00B36156">
            <w:pPr>
              <w:pStyle w:val="normal"/>
              <w:jc w:val="both"/>
              <w:rPr>
                <w:rFonts w:ascii="Times New Roman" w:eastAsia="Times New Roman" w:hAnsi="Times New Roman" w:cs="Times New Roman"/>
                <w:sz w:val="28"/>
                <w:szCs w:val="28"/>
              </w:rPr>
            </w:pPr>
          </w:p>
          <w:p w:rsidR="00B36156" w:rsidRDefault="00B36156">
            <w:pPr>
              <w:pStyle w:val="normal"/>
              <w:jc w:val="both"/>
              <w:rPr>
                <w:rFonts w:ascii="Times New Roman" w:eastAsia="Times New Roman" w:hAnsi="Times New Roman" w:cs="Times New Roman"/>
                <w:sz w:val="28"/>
                <w:szCs w:val="28"/>
              </w:rPr>
            </w:pPr>
          </w:p>
        </w:tc>
      </w:tr>
    </w:tbl>
    <w:p w:rsidR="00B36156" w:rsidRDefault="00B36156">
      <w:pPr>
        <w:pStyle w:val="normal"/>
        <w:spacing w:after="0" w:line="240" w:lineRule="auto"/>
        <w:ind w:firstLine="720"/>
        <w:jc w:val="both"/>
        <w:rPr>
          <w:rFonts w:ascii="Times New Roman" w:eastAsia="Times New Roman" w:hAnsi="Times New Roman" w:cs="Times New Roman"/>
          <w:sz w:val="28"/>
          <w:szCs w:val="28"/>
        </w:rPr>
      </w:pPr>
    </w:p>
    <w:p w:rsidR="00B36156" w:rsidRDefault="00024136">
      <w:pPr>
        <w:pStyle w:val="normal"/>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Настоящим подтверждаю</w:t>
      </w:r>
      <w:r>
        <w:rPr>
          <w:rFonts w:ascii="Times New Roman" w:eastAsia="Times New Roman" w:hAnsi="Times New Roman" w:cs="Times New Roman"/>
          <w:sz w:val="28"/>
          <w:szCs w:val="28"/>
        </w:rPr>
        <w:t>, что:</w:t>
      </w:r>
    </w:p>
    <w:p w:rsidR="00B36156" w:rsidRDefault="00024136">
      <w:pPr>
        <w:pStyle w:val="normal"/>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данная декларация заполнена мною добровольно и с моего согласия;</w:t>
      </w:r>
    </w:p>
    <w:p w:rsidR="00B36156" w:rsidRDefault="00024136">
      <w:pPr>
        <w:pStyle w:val="normal"/>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я прочитал и понял все вышеуказанные вопросы;</w:t>
      </w:r>
    </w:p>
    <w:p w:rsidR="00B36156" w:rsidRDefault="00024136">
      <w:pPr>
        <w:pStyle w:val="normal"/>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мои ответы и любая пояснительная информация являются полными, правдивыми и правильными.</w:t>
      </w:r>
    </w:p>
    <w:p w:rsidR="00B36156" w:rsidRDefault="00B36156">
      <w:pPr>
        <w:pStyle w:val="normal"/>
        <w:tabs>
          <w:tab w:val="left" w:pos="5378"/>
        </w:tabs>
        <w:jc w:val="both"/>
        <w:rPr>
          <w:rFonts w:ascii="Times New Roman" w:eastAsia="Times New Roman" w:hAnsi="Times New Roman" w:cs="Times New Roman"/>
          <w:sz w:val="28"/>
          <w:szCs w:val="28"/>
        </w:rPr>
      </w:pPr>
    </w:p>
    <w:tbl>
      <w:tblPr>
        <w:tblStyle w:val="a8"/>
        <w:tblW w:w="9526" w:type="dxa"/>
        <w:tblInd w:w="0" w:type="dxa"/>
        <w:tblLayout w:type="fixed"/>
        <w:tblLook w:val="0000"/>
      </w:tblPr>
      <w:tblGrid>
        <w:gridCol w:w="198"/>
        <w:gridCol w:w="454"/>
        <w:gridCol w:w="255"/>
        <w:gridCol w:w="1814"/>
        <w:gridCol w:w="397"/>
        <w:gridCol w:w="397"/>
        <w:gridCol w:w="340"/>
        <w:gridCol w:w="5671"/>
      </w:tblGrid>
      <w:tr w:rsidR="00B36156">
        <w:tc>
          <w:tcPr>
            <w:tcW w:w="198" w:type="dxa"/>
            <w:tcBorders>
              <w:top w:val="nil"/>
              <w:left w:val="nil"/>
              <w:bottom w:val="nil"/>
              <w:right w:val="nil"/>
            </w:tcBorders>
            <w:vAlign w:val="bottom"/>
          </w:tcPr>
          <w:p w:rsidR="00B36156" w:rsidRDefault="00024136">
            <w:pPr>
              <w:pStyle w:val="normal"/>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454" w:type="dxa"/>
            <w:tcBorders>
              <w:top w:val="nil"/>
              <w:left w:val="nil"/>
              <w:bottom w:val="single" w:sz="4" w:space="0" w:color="000000"/>
              <w:right w:val="nil"/>
            </w:tcBorders>
            <w:vAlign w:val="bottom"/>
          </w:tcPr>
          <w:p w:rsidR="00B36156" w:rsidRDefault="00B36156">
            <w:pPr>
              <w:pStyle w:val="normal"/>
              <w:spacing w:after="0"/>
              <w:jc w:val="center"/>
              <w:rPr>
                <w:rFonts w:ascii="Times New Roman" w:eastAsia="Times New Roman" w:hAnsi="Times New Roman" w:cs="Times New Roman"/>
                <w:sz w:val="28"/>
                <w:szCs w:val="28"/>
              </w:rPr>
            </w:pPr>
          </w:p>
        </w:tc>
        <w:tc>
          <w:tcPr>
            <w:tcW w:w="255" w:type="dxa"/>
            <w:tcBorders>
              <w:top w:val="nil"/>
              <w:left w:val="nil"/>
              <w:bottom w:val="nil"/>
              <w:right w:val="nil"/>
            </w:tcBorders>
            <w:vAlign w:val="bottom"/>
          </w:tcPr>
          <w:p w:rsidR="00B36156" w:rsidRDefault="00024136">
            <w:pPr>
              <w:pStyle w:val="normal"/>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814" w:type="dxa"/>
            <w:tcBorders>
              <w:top w:val="nil"/>
              <w:left w:val="nil"/>
              <w:bottom w:val="single" w:sz="4" w:space="0" w:color="000000"/>
              <w:right w:val="nil"/>
            </w:tcBorders>
            <w:vAlign w:val="bottom"/>
          </w:tcPr>
          <w:p w:rsidR="00B36156" w:rsidRDefault="00B36156">
            <w:pPr>
              <w:pStyle w:val="normal"/>
              <w:spacing w:after="0"/>
              <w:jc w:val="center"/>
              <w:rPr>
                <w:rFonts w:ascii="Times New Roman" w:eastAsia="Times New Roman" w:hAnsi="Times New Roman" w:cs="Times New Roman"/>
                <w:sz w:val="28"/>
                <w:szCs w:val="28"/>
              </w:rPr>
            </w:pPr>
          </w:p>
        </w:tc>
        <w:tc>
          <w:tcPr>
            <w:tcW w:w="397" w:type="dxa"/>
            <w:tcBorders>
              <w:top w:val="nil"/>
              <w:left w:val="nil"/>
              <w:bottom w:val="nil"/>
              <w:right w:val="nil"/>
            </w:tcBorders>
            <w:vAlign w:val="bottom"/>
          </w:tcPr>
          <w:p w:rsidR="00B36156" w:rsidRDefault="00024136">
            <w:pPr>
              <w:pStyle w:val="normal"/>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397" w:type="dxa"/>
            <w:tcBorders>
              <w:top w:val="nil"/>
              <w:left w:val="nil"/>
              <w:bottom w:val="single" w:sz="4" w:space="0" w:color="000000"/>
              <w:right w:val="nil"/>
            </w:tcBorders>
            <w:vAlign w:val="bottom"/>
          </w:tcPr>
          <w:p w:rsidR="00B36156" w:rsidRDefault="00B36156">
            <w:pPr>
              <w:pStyle w:val="normal"/>
              <w:spacing w:after="0"/>
              <w:rPr>
                <w:rFonts w:ascii="Times New Roman" w:eastAsia="Times New Roman" w:hAnsi="Times New Roman" w:cs="Times New Roman"/>
                <w:sz w:val="28"/>
                <w:szCs w:val="28"/>
              </w:rPr>
            </w:pPr>
          </w:p>
        </w:tc>
        <w:tc>
          <w:tcPr>
            <w:tcW w:w="340" w:type="dxa"/>
            <w:tcBorders>
              <w:top w:val="nil"/>
              <w:left w:val="nil"/>
              <w:bottom w:val="nil"/>
              <w:right w:val="nil"/>
            </w:tcBorders>
            <w:vAlign w:val="bottom"/>
          </w:tcPr>
          <w:p w:rsidR="00B36156" w:rsidRDefault="00024136">
            <w:pPr>
              <w:pStyle w:val="normal"/>
              <w:spacing w:after="0"/>
              <w:ind w:left="57"/>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p>
        </w:tc>
        <w:tc>
          <w:tcPr>
            <w:tcW w:w="5671" w:type="dxa"/>
            <w:tcBorders>
              <w:top w:val="nil"/>
              <w:left w:val="nil"/>
              <w:bottom w:val="single" w:sz="4" w:space="0" w:color="000000"/>
              <w:right w:val="nil"/>
            </w:tcBorders>
            <w:vAlign w:val="bottom"/>
          </w:tcPr>
          <w:p w:rsidR="00B36156" w:rsidRDefault="00B36156">
            <w:pPr>
              <w:pStyle w:val="normal"/>
              <w:spacing w:after="0"/>
              <w:jc w:val="center"/>
              <w:rPr>
                <w:rFonts w:ascii="Times New Roman" w:eastAsia="Times New Roman" w:hAnsi="Times New Roman" w:cs="Times New Roman"/>
                <w:sz w:val="28"/>
                <w:szCs w:val="28"/>
              </w:rPr>
            </w:pPr>
          </w:p>
        </w:tc>
      </w:tr>
      <w:tr w:rsidR="00B36156">
        <w:tc>
          <w:tcPr>
            <w:tcW w:w="198" w:type="dxa"/>
          </w:tcPr>
          <w:p w:rsidR="00B36156" w:rsidRDefault="00B36156">
            <w:pPr>
              <w:pStyle w:val="normal"/>
              <w:spacing w:after="0"/>
              <w:jc w:val="center"/>
              <w:rPr>
                <w:rFonts w:ascii="Times New Roman" w:eastAsia="Times New Roman" w:hAnsi="Times New Roman" w:cs="Times New Roman"/>
              </w:rPr>
            </w:pPr>
          </w:p>
        </w:tc>
        <w:tc>
          <w:tcPr>
            <w:tcW w:w="454" w:type="dxa"/>
          </w:tcPr>
          <w:p w:rsidR="00B36156" w:rsidRDefault="00B36156">
            <w:pPr>
              <w:pStyle w:val="normal"/>
              <w:spacing w:after="0"/>
              <w:jc w:val="center"/>
              <w:rPr>
                <w:rFonts w:ascii="Times New Roman" w:eastAsia="Times New Roman" w:hAnsi="Times New Roman" w:cs="Times New Roman"/>
              </w:rPr>
            </w:pPr>
          </w:p>
        </w:tc>
        <w:tc>
          <w:tcPr>
            <w:tcW w:w="255" w:type="dxa"/>
          </w:tcPr>
          <w:p w:rsidR="00B36156" w:rsidRDefault="00B36156">
            <w:pPr>
              <w:pStyle w:val="normal"/>
              <w:spacing w:after="0"/>
              <w:jc w:val="center"/>
              <w:rPr>
                <w:rFonts w:ascii="Times New Roman" w:eastAsia="Times New Roman" w:hAnsi="Times New Roman" w:cs="Times New Roman"/>
              </w:rPr>
            </w:pPr>
          </w:p>
        </w:tc>
        <w:tc>
          <w:tcPr>
            <w:tcW w:w="1814" w:type="dxa"/>
          </w:tcPr>
          <w:p w:rsidR="00B36156" w:rsidRDefault="00B36156">
            <w:pPr>
              <w:pStyle w:val="normal"/>
              <w:spacing w:after="0"/>
              <w:jc w:val="center"/>
              <w:rPr>
                <w:rFonts w:ascii="Times New Roman" w:eastAsia="Times New Roman" w:hAnsi="Times New Roman" w:cs="Times New Roman"/>
              </w:rPr>
            </w:pPr>
          </w:p>
        </w:tc>
        <w:tc>
          <w:tcPr>
            <w:tcW w:w="397" w:type="dxa"/>
          </w:tcPr>
          <w:p w:rsidR="00B36156" w:rsidRDefault="00B36156">
            <w:pPr>
              <w:pStyle w:val="normal"/>
              <w:spacing w:after="0"/>
              <w:jc w:val="center"/>
              <w:rPr>
                <w:rFonts w:ascii="Times New Roman" w:eastAsia="Times New Roman" w:hAnsi="Times New Roman" w:cs="Times New Roman"/>
              </w:rPr>
            </w:pPr>
          </w:p>
        </w:tc>
        <w:tc>
          <w:tcPr>
            <w:tcW w:w="397" w:type="dxa"/>
          </w:tcPr>
          <w:p w:rsidR="00B36156" w:rsidRDefault="00B36156">
            <w:pPr>
              <w:pStyle w:val="normal"/>
              <w:spacing w:after="0"/>
              <w:jc w:val="center"/>
              <w:rPr>
                <w:rFonts w:ascii="Times New Roman" w:eastAsia="Times New Roman" w:hAnsi="Times New Roman" w:cs="Times New Roman"/>
              </w:rPr>
            </w:pPr>
          </w:p>
        </w:tc>
        <w:tc>
          <w:tcPr>
            <w:tcW w:w="340" w:type="dxa"/>
          </w:tcPr>
          <w:p w:rsidR="00B36156" w:rsidRDefault="00B36156">
            <w:pPr>
              <w:pStyle w:val="normal"/>
              <w:spacing w:after="0"/>
              <w:ind w:left="57"/>
              <w:jc w:val="center"/>
              <w:rPr>
                <w:rFonts w:ascii="Times New Roman" w:eastAsia="Times New Roman" w:hAnsi="Times New Roman" w:cs="Times New Roman"/>
              </w:rPr>
            </w:pPr>
          </w:p>
        </w:tc>
        <w:tc>
          <w:tcPr>
            <w:tcW w:w="5671" w:type="dxa"/>
          </w:tcPr>
          <w:p w:rsidR="00B36156" w:rsidRDefault="00024136">
            <w:pPr>
              <w:pStyle w:val="normal"/>
              <w:spacing w:after="0"/>
              <w:jc w:val="center"/>
              <w:rPr>
                <w:rFonts w:ascii="Times New Roman" w:eastAsia="Times New Roman" w:hAnsi="Times New Roman" w:cs="Times New Roman"/>
              </w:rPr>
            </w:pPr>
            <w:r>
              <w:rPr>
                <w:rFonts w:ascii="Times New Roman" w:eastAsia="Times New Roman" w:hAnsi="Times New Roman" w:cs="Times New Roman"/>
              </w:rPr>
              <w:t>(подпись и Ф.И.О. лица, представляющего декларацию)</w:t>
            </w:r>
          </w:p>
        </w:tc>
      </w:tr>
    </w:tbl>
    <w:p w:rsidR="00B36156" w:rsidRDefault="00B36156">
      <w:pPr>
        <w:pStyle w:val="normal"/>
        <w:tabs>
          <w:tab w:val="left" w:pos="5378"/>
        </w:tabs>
        <w:jc w:val="both"/>
        <w:rPr>
          <w:rFonts w:ascii="Times New Roman" w:eastAsia="Times New Roman" w:hAnsi="Times New Roman" w:cs="Times New Roman"/>
        </w:rPr>
      </w:pPr>
    </w:p>
    <w:tbl>
      <w:tblPr>
        <w:tblStyle w:val="a9"/>
        <w:tblW w:w="9526" w:type="dxa"/>
        <w:tblInd w:w="0" w:type="dxa"/>
        <w:tblLayout w:type="fixed"/>
        <w:tblLook w:val="0000"/>
      </w:tblPr>
      <w:tblGrid>
        <w:gridCol w:w="198"/>
        <w:gridCol w:w="454"/>
        <w:gridCol w:w="255"/>
        <w:gridCol w:w="1814"/>
        <w:gridCol w:w="397"/>
        <w:gridCol w:w="397"/>
        <w:gridCol w:w="340"/>
        <w:gridCol w:w="5671"/>
      </w:tblGrid>
      <w:tr w:rsidR="00B36156">
        <w:tc>
          <w:tcPr>
            <w:tcW w:w="198" w:type="dxa"/>
            <w:tcBorders>
              <w:top w:val="nil"/>
              <w:left w:val="nil"/>
              <w:bottom w:val="nil"/>
              <w:right w:val="nil"/>
            </w:tcBorders>
            <w:shd w:val="clear" w:color="auto" w:fill="auto"/>
            <w:vAlign w:val="bottom"/>
          </w:tcPr>
          <w:p w:rsidR="00B36156" w:rsidRDefault="00024136">
            <w:pPr>
              <w:pStyle w:val="normal"/>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454" w:type="dxa"/>
            <w:tcBorders>
              <w:top w:val="nil"/>
              <w:left w:val="nil"/>
              <w:bottom w:val="single" w:sz="4" w:space="0" w:color="000000"/>
              <w:right w:val="nil"/>
            </w:tcBorders>
            <w:shd w:val="clear" w:color="auto" w:fill="auto"/>
            <w:vAlign w:val="bottom"/>
          </w:tcPr>
          <w:p w:rsidR="00B36156" w:rsidRDefault="00B36156">
            <w:pPr>
              <w:pStyle w:val="normal"/>
              <w:spacing w:after="0" w:line="240" w:lineRule="auto"/>
              <w:jc w:val="center"/>
              <w:rPr>
                <w:rFonts w:ascii="Times New Roman" w:eastAsia="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B36156" w:rsidRDefault="00024136">
            <w:pPr>
              <w:pStyle w:val="normal"/>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814" w:type="dxa"/>
            <w:tcBorders>
              <w:top w:val="nil"/>
              <w:left w:val="nil"/>
              <w:bottom w:val="single" w:sz="4" w:space="0" w:color="000000"/>
              <w:right w:val="nil"/>
            </w:tcBorders>
            <w:shd w:val="clear" w:color="auto" w:fill="auto"/>
            <w:vAlign w:val="bottom"/>
          </w:tcPr>
          <w:p w:rsidR="00B36156" w:rsidRDefault="00B36156">
            <w:pPr>
              <w:pStyle w:val="normal"/>
              <w:spacing w:after="0" w:line="240" w:lineRule="auto"/>
              <w:jc w:val="center"/>
              <w:rPr>
                <w:rFonts w:ascii="Times New Roman" w:eastAsia="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B36156" w:rsidRDefault="00024136">
            <w:pPr>
              <w:pStyle w:val="normal"/>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397" w:type="dxa"/>
            <w:tcBorders>
              <w:top w:val="nil"/>
              <w:left w:val="nil"/>
              <w:bottom w:val="single" w:sz="4" w:space="0" w:color="000000"/>
              <w:right w:val="nil"/>
            </w:tcBorders>
            <w:shd w:val="clear" w:color="auto" w:fill="auto"/>
            <w:vAlign w:val="bottom"/>
          </w:tcPr>
          <w:p w:rsidR="00B36156" w:rsidRDefault="00B36156">
            <w:pPr>
              <w:pStyle w:val="normal"/>
              <w:spacing w:after="0" w:line="240" w:lineRule="auto"/>
              <w:rPr>
                <w:rFonts w:ascii="Times New Roman" w:eastAsia="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B36156" w:rsidRDefault="00024136">
            <w:pPr>
              <w:pStyle w:val="normal"/>
              <w:spacing w:after="0" w:line="240" w:lineRule="auto"/>
              <w:ind w:left="57"/>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p>
        </w:tc>
        <w:tc>
          <w:tcPr>
            <w:tcW w:w="5671" w:type="dxa"/>
            <w:tcBorders>
              <w:top w:val="nil"/>
              <w:left w:val="nil"/>
              <w:bottom w:val="single" w:sz="4" w:space="0" w:color="000000"/>
              <w:right w:val="nil"/>
            </w:tcBorders>
            <w:shd w:val="clear" w:color="auto" w:fill="auto"/>
            <w:vAlign w:val="bottom"/>
          </w:tcPr>
          <w:p w:rsidR="00B36156" w:rsidRDefault="00B36156">
            <w:pPr>
              <w:pStyle w:val="normal"/>
              <w:jc w:val="center"/>
              <w:rPr>
                <w:rFonts w:ascii="Times New Roman" w:eastAsia="Times New Roman" w:hAnsi="Times New Roman" w:cs="Times New Roman"/>
                <w:sz w:val="24"/>
                <w:szCs w:val="24"/>
              </w:rPr>
            </w:pPr>
          </w:p>
        </w:tc>
      </w:tr>
      <w:tr w:rsidR="00B36156">
        <w:tc>
          <w:tcPr>
            <w:tcW w:w="198" w:type="dxa"/>
            <w:shd w:val="clear" w:color="auto" w:fill="auto"/>
          </w:tcPr>
          <w:p w:rsidR="00B36156" w:rsidRDefault="00B36156">
            <w:pPr>
              <w:pStyle w:val="normal"/>
              <w:jc w:val="center"/>
              <w:rPr>
                <w:rFonts w:ascii="Times New Roman" w:eastAsia="Times New Roman" w:hAnsi="Times New Roman" w:cs="Times New Roman"/>
              </w:rPr>
            </w:pPr>
          </w:p>
        </w:tc>
        <w:tc>
          <w:tcPr>
            <w:tcW w:w="454" w:type="dxa"/>
            <w:shd w:val="clear" w:color="auto" w:fill="auto"/>
          </w:tcPr>
          <w:p w:rsidR="00B36156" w:rsidRDefault="00B36156">
            <w:pPr>
              <w:pStyle w:val="normal"/>
              <w:jc w:val="center"/>
              <w:rPr>
                <w:rFonts w:ascii="Times New Roman" w:eastAsia="Times New Roman" w:hAnsi="Times New Roman" w:cs="Times New Roman"/>
              </w:rPr>
            </w:pPr>
          </w:p>
        </w:tc>
        <w:tc>
          <w:tcPr>
            <w:tcW w:w="255" w:type="dxa"/>
            <w:shd w:val="clear" w:color="auto" w:fill="auto"/>
          </w:tcPr>
          <w:p w:rsidR="00B36156" w:rsidRDefault="00B36156">
            <w:pPr>
              <w:pStyle w:val="normal"/>
              <w:jc w:val="center"/>
              <w:rPr>
                <w:rFonts w:ascii="Times New Roman" w:eastAsia="Times New Roman" w:hAnsi="Times New Roman" w:cs="Times New Roman"/>
              </w:rPr>
            </w:pPr>
          </w:p>
        </w:tc>
        <w:tc>
          <w:tcPr>
            <w:tcW w:w="1814" w:type="dxa"/>
            <w:shd w:val="clear" w:color="auto" w:fill="auto"/>
          </w:tcPr>
          <w:p w:rsidR="00B36156" w:rsidRDefault="00B36156">
            <w:pPr>
              <w:pStyle w:val="normal"/>
              <w:jc w:val="center"/>
              <w:rPr>
                <w:rFonts w:ascii="Times New Roman" w:eastAsia="Times New Roman" w:hAnsi="Times New Roman" w:cs="Times New Roman"/>
              </w:rPr>
            </w:pPr>
          </w:p>
        </w:tc>
        <w:tc>
          <w:tcPr>
            <w:tcW w:w="397" w:type="dxa"/>
            <w:shd w:val="clear" w:color="auto" w:fill="auto"/>
          </w:tcPr>
          <w:p w:rsidR="00B36156" w:rsidRDefault="00B36156">
            <w:pPr>
              <w:pStyle w:val="normal"/>
              <w:jc w:val="center"/>
              <w:rPr>
                <w:rFonts w:ascii="Times New Roman" w:eastAsia="Times New Roman" w:hAnsi="Times New Roman" w:cs="Times New Roman"/>
              </w:rPr>
            </w:pPr>
          </w:p>
        </w:tc>
        <w:tc>
          <w:tcPr>
            <w:tcW w:w="397" w:type="dxa"/>
            <w:shd w:val="clear" w:color="auto" w:fill="auto"/>
          </w:tcPr>
          <w:p w:rsidR="00B36156" w:rsidRDefault="00B36156">
            <w:pPr>
              <w:pStyle w:val="normal"/>
              <w:jc w:val="center"/>
              <w:rPr>
                <w:rFonts w:ascii="Times New Roman" w:eastAsia="Times New Roman" w:hAnsi="Times New Roman" w:cs="Times New Roman"/>
              </w:rPr>
            </w:pPr>
          </w:p>
        </w:tc>
        <w:tc>
          <w:tcPr>
            <w:tcW w:w="340" w:type="dxa"/>
            <w:shd w:val="clear" w:color="auto" w:fill="auto"/>
          </w:tcPr>
          <w:p w:rsidR="00B36156" w:rsidRDefault="00B36156">
            <w:pPr>
              <w:pStyle w:val="normal"/>
              <w:ind w:left="57"/>
              <w:jc w:val="center"/>
              <w:rPr>
                <w:rFonts w:ascii="Times New Roman" w:eastAsia="Times New Roman" w:hAnsi="Times New Roman" w:cs="Times New Roman"/>
              </w:rPr>
            </w:pPr>
          </w:p>
        </w:tc>
        <w:tc>
          <w:tcPr>
            <w:tcW w:w="5671" w:type="dxa"/>
            <w:shd w:val="clear" w:color="auto" w:fill="auto"/>
          </w:tcPr>
          <w:p w:rsidR="00B36156" w:rsidRDefault="00024136">
            <w:pPr>
              <w:pStyle w:val="normal"/>
              <w:jc w:val="center"/>
              <w:rPr>
                <w:rFonts w:ascii="Times New Roman" w:eastAsia="Times New Roman" w:hAnsi="Times New Roman" w:cs="Times New Roman"/>
              </w:rPr>
            </w:pPr>
            <w:r>
              <w:rPr>
                <w:rFonts w:ascii="Times New Roman" w:eastAsia="Times New Roman" w:hAnsi="Times New Roman" w:cs="Times New Roman"/>
              </w:rPr>
              <w:t>(подпись и Ф.И.О. лица, принявшего декларацию)</w:t>
            </w:r>
          </w:p>
        </w:tc>
      </w:tr>
    </w:tbl>
    <w:p w:rsidR="00B36156" w:rsidRDefault="00B36156">
      <w:pPr>
        <w:pStyle w:val="normal"/>
      </w:pPr>
    </w:p>
    <w:sectPr w:rsidR="00B36156" w:rsidSect="00B36156">
      <w:headerReference w:type="default" r:id="rId12"/>
      <w:pgSz w:w="11906" w:h="16838"/>
      <w:pgMar w:top="1134" w:right="850" w:bottom="1134" w:left="1701" w:header="708" w:footer="708" w:gutter="0"/>
      <w:pgNumType w:start="1"/>
      <w:cols w:space="720" w:equalWidth="0">
        <w:col w:w="9689"/>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136" w:rsidRDefault="00024136" w:rsidP="00B36156">
      <w:pPr>
        <w:spacing w:after="0" w:line="240" w:lineRule="auto"/>
      </w:pPr>
      <w:r>
        <w:separator/>
      </w:r>
    </w:p>
  </w:endnote>
  <w:endnote w:type="continuationSeparator" w:id="1">
    <w:p w:rsidR="00024136" w:rsidRDefault="00024136" w:rsidP="00B361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136" w:rsidRDefault="00024136" w:rsidP="00B36156">
      <w:pPr>
        <w:spacing w:after="0" w:line="240" w:lineRule="auto"/>
      </w:pPr>
      <w:r>
        <w:separator/>
      </w:r>
    </w:p>
  </w:footnote>
  <w:footnote w:type="continuationSeparator" w:id="1">
    <w:p w:rsidR="00024136" w:rsidRDefault="00024136" w:rsidP="00B36156">
      <w:pPr>
        <w:spacing w:after="0" w:line="240" w:lineRule="auto"/>
      </w:pPr>
      <w:r>
        <w:continuationSeparator/>
      </w:r>
    </w:p>
  </w:footnote>
  <w:footnote w:id="2">
    <w:p w:rsidR="00B36156" w:rsidRDefault="00024136">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В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w:t>
      </w:r>
      <w:r>
        <w:rPr>
          <w:rFonts w:ascii="Times New Roman" w:eastAsia="Times New Roman" w:hAnsi="Times New Roman" w:cs="Times New Roman"/>
          <w:color w:val="000000"/>
          <w:sz w:val="20"/>
          <w:szCs w:val="20"/>
        </w:rPr>
        <w:t>рального закона № 273-ФЗ).</w:t>
      </w:r>
    </w:p>
  </w:footnote>
  <w:footnote w:id="3">
    <w:p w:rsidR="00B36156" w:rsidRDefault="00024136">
      <w:pPr>
        <w:pStyle w:val="normal"/>
        <w:pBdr>
          <w:top w:val="nil"/>
          <w:left w:val="nil"/>
          <w:bottom w:val="nil"/>
          <w:right w:val="nil"/>
          <w:between w:val="nil"/>
        </w:pBdr>
        <w:spacing w:after="0" w:line="240" w:lineRule="auto"/>
        <w:jc w:val="both"/>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w:t>
      </w:r>
      <w:r>
        <w:rPr>
          <w:rFonts w:ascii="Times New Roman" w:eastAsia="Times New Roman" w:hAnsi="Times New Roman" w:cs="Times New Roman"/>
          <w:color w:val="000000"/>
          <w:sz w:val="20"/>
          <w:szCs w:val="20"/>
        </w:rPr>
        <w:t xml:space="preserve">а России в информационно-телекоммуникационной сети "Интернет" по ссылке: </w:t>
      </w:r>
      <w:hyperlink r:id="rId1">
        <w:r>
          <w:rPr>
            <w:rFonts w:ascii="Times New Roman" w:eastAsia="Times New Roman" w:hAnsi="Times New Roman" w:cs="Times New Roman"/>
            <w:color w:val="0563C1"/>
            <w:sz w:val="20"/>
            <w:szCs w:val="20"/>
            <w:u w:val="single"/>
          </w:rPr>
          <w:t>https://rosmintrud.ru/ministry/programms/anticorruption/9/15</w:t>
        </w:r>
      </w:hyperlink>
      <w:r>
        <w:rPr>
          <w:rFonts w:ascii="Times New Roman" w:eastAsia="Times New Roman" w:hAnsi="Times New Roman" w:cs="Times New Roman"/>
          <w:color w:val="000000"/>
          <w:sz w:val="20"/>
          <w:szCs w:val="20"/>
        </w:rPr>
        <w:t>.</w:t>
      </w:r>
    </w:p>
  </w:footnote>
  <w:footnote w:id="4">
    <w:p w:rsidR="00B36156" w:rsidRDefault="00024136">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Подобная информация не является основанием для проведения проверки соблюдения служащим (работником) в течение трех лет, предшествующих поступлению информации, в частности, требований о предотвращении или урегулировании конфликта интересов, исполнения ими </w:t>
      </w:r>
      <w:r>
        <w:rPr>
          <w:rFonts w:ascii="Times New Roman" w:eastAsia="Times New Roman" w:hAnsi="Times New Roman" w:cs="Times New Roman"/>
          <w:color w:val="000000"/>
          <w:sz w:val="20"/>
          <w:szCs w:val="20"/>
        </w:rPr>
        <w:t xml:space="preserve">обязанностей, установленных Федеральным законом № 273-ФЗ и другими федеральными законами. </w:t>
      </w:r>
    </w:p>
    <w:p w:rsidR="00B36156" w:rsidRDefault="00024136">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w:t>
      </w:r>
      <w:r>
        <w:rPr>
          <w:rFonts w:ascii="Times New Roman" w:eastAsia="Times New Roman" w:hAnsi="Times New Roman" w:cs="Times New Roman"/>
          <w:color w:val="000000"/>
          <w:sz w:val="20"/>
          <w:szCs w:val="20"/>
        </w:rPr>
        <w:t>ответствующей проверки (пункт 10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w:t>
      </w:r>
      <w:r>
        <w:rPr>
          <w:rFonts w:ascii="Times New Roman" w:eastAsia="Times New Roman" w:hAnsi="Times New Roman" w:cs="Times New Roman"/>
          <w:color w:val="000000"/>
          <w:sz w:val="20"/>
          <w:szCs w:val="20"/>
        </w:rPr>
        <w:t>и государственными служащими требований к служебному поведению, утвержденного Указом Президента Российской Федерации от 21 сентября 2009 г. № 1065).</w:t>
      </w:r>
    </w:p>
  </w:footnote>
  <w:footnote w:id="5">
    <w:p w:rsidR="00B36156" w:rsidRDefault="00024136">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Под конфликтом интересов между участником закупки и заказчиком в соответствии с Федеральным законом № 44-</w:t>
      </w:r>
      <w:r>
        <w:rPr>
          <w:rFonts w:ascii="Times New Roman" w:eastAsia="Times New Roman" w:hAnsi="Times New Roman" w:cs="Times New Roman"/>
          <w:color w:val="000000"/>
          <w:sz w:val="20"/>
          <w:szCs w:val="20"/>
        </w:rPr>
        <w:t>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w:t>
      </w:r>
      <w:r>
        <w:rPr>
          <w:rFonts w:ascii="Times New Roman" w:eastAsia="Times New Roman" w:hAnsi="Times New Roman" w:cs="Times New Roman"/>
          <w:color w:val="000000"/>
          <w:sz w:val="20"/>
          <w:szCs w:val="20"/>
        </w:rPr>
        <w:t>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w:t>
      </w:r>
      <w:r>
        <w:rPr>
          <w:rFonts w:ascii="Times New Roman" w:eastAsia="Times New Roman" w:hAnsi="Times New Roman" w:cs="Times New Roman"/>
          <w:color w:val="000000"/>
          <w:sz w:val="20"/>
          <w:szCs w:val="20"/>
        </w:rPr>
        <w:t>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w:t>
      </w:r>
      <w:r>
        <w:rPr>
          <w:rFonts w:ascii="Times New Roman" w:eastAsia="Times New Roman" w:hAnsi="Times New Roman" w:cs="Times New Roman"/>
          <w:color w:val="000000"/>
          <w:sz w:val="20"/>
          <w:szCs w:val="20"/>
        </w:rPr>
        <w:t>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w:t>
      </w:r>
      <w:r>
        <w:rPr>
          <w:rFonts w:ascii="Times New Roman" w:eastAsia="Times New Roman" w:hAnsi="Times New Roman" w:cs="Times New Roman"/>
          <w:color w:val="000000"/>
          <w:sz w:val="20"/>
          <w:szCs w:val="20"/>
        </w:rPr>
        <w:t>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w:t>
      </w:r>
      <w:r>
        <w:rPr>
          <w:rFonts w:ascii="Times New Roman" w:eastAsia="Times New Roman" w:hAnsi="Times New Roman" w:cs="Times New Roman"/>
          <w:color w:val="000000"/>
          <w:sz w:val="20"/>
          <w:szCs w:val="20"/>
        </w:rPr>
        <w:t>ть процентов в уставном капитале хозяйственного общества (пункт 9 части 1 статьи 31 Федерального закона № 44-ФЗ).</w:t>
      </w:r>
    </w:p>
  </w:footnote>
  <w:footnote w:id="6">
    <w:p w:rsidR="00B36156" w:rsidRDefault="00024136">
      <w:pPr>
        <w:pStyle w:val="normal"/>
        <w:pBdr>
          <w:top w:val="nil"/>
          <w:left w:val="nil"/>
          <w:bottom w:val="nil"/>
          <w:right w:val="nil"/>
          <w:between w:val="nil"/>
        </w:pBdr>
        <w:spacing w:after="0" w:line="240" w:lineRule="auto"/>
        <w:jc w:val="both"/>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Примеры таких индикаторов отражены, например, в материалах "Серая книга", подготовленных проектом Общероссийского народного фронта "За честн</w:t>
      </w:r>
      <w:r>
        <w:rPr>
          <w:rFonts w:ascii="Times New Roman" w:eastAsia="Times New Roman" w:hAnsi="Times New Roman" w:cs="Times New Roman"/>
          <w:color w:val="000000"/>
          <w:sz w:val="20"/>
          <w:szCs w:val="20"/>
        </w:rPr>
        <w:t xml:space="preserve">ые закупки" и размещенных на официальном сайте проекта Общероссийского народного фронта "За честные закупки" в информационно-телекоммуникационной сети "Интернет" по ссылке: </w:t>
      </w:r>
      <w:hyperlink r:id="rId2">
        <w:r>
          <w:rPr>
            <w:rFonts w:ascii="Times New Roman" w:eastAsia="Times New Roman" w:hAnsi="Times New Roman" w:cs="Times New Roman"/>
            <w:color w:val="0563C1"/>
            <w:sz w:val="20"/>
            <w:szCs w:val="20"/>
            <w:u w:val="single"/>
          </w:rPr>
          <w:t>http://zachestnyezakupki.onf.ru/Public/Knowledge?category=GrayScheme</w:t>
        </w:r>
      </w:hyperlink>
      <w:r>
        <w:rPr>
          <w:rFonts w:ascii="Times New Roman" w:eastAsia="Times New Roman" w:hAnsi="Times New Roman" w:cs="Times New Roman"/>
          <w:color w:val="000000"/>
          <w:sz w:val="20"/>
          <w:szCs w:val="20"/>
        </w:rPr>
        <w:t>.</w:t>
      </w:r>
    </w:p>
  </w:footnote>
  <w:footnote w:id="7">
    <w:p w:rsidR="00B36156" w:rsidRDefault="00024136">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w:t>
      </w:r>
      <w:r>
        <w:rPr>
          <w:rFonts w:ascii="Times New Roman" w:eastAsia="Times New Roman" w:hAnsi="Times New Roman" w:cs="Times New Roman"/>
          <w:color w:val="000000"/>
          <w:sz w:val="20"/>
          <w:szCs w:val="20"/>
        </w:rPr>
        <w:t>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 1065.</w:t>
      </w:r>
    </w:p>
  </w:footnote>
  <w:footnote w:id="8">
    <w:p w:rsidR="00B36156" w:rsidRDefault="00024136">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Часть 23 статьи 34 Федерального закона № 44-ФЗ во </w:t>
      </w:r>
      <w:r>
        <w:rPr>
          <w:rFonts w:ascii="Times New Roman" w:eastAsia="Times New Roman" w:hAnsi="Times New Roman" w:cs="Times New Roman"/>
          <w:color w:val="000000"/>
          <w:sz w:val="20"/>
          <w:szCs w:val="20"/>
        </w:rPr>
        <w:t>взаимосвязи с постановление Правительства Российской Федерации от 4 сентября 2013 г. №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w:t>
      </w:r>
      <w:r>
        <w:rPr>
          <w:rFonts w:ascii="Times New Roman" w:eastAsia="Times New Roman" w:hAnsi="Times New Roman" w:cs="Times New Roman"/>
          <w:color w:val="000000"/>
          <w:sz w:val="20"/>
          <w:szCs w:val="20"/>
        </w:rPr>
        <w:t xml:space="preserve"> обязанность поставщика (подрядчика, исполнителя) предоставлять заказчику дополнительную информацию", согласно которой установлены следующие квалифицирующие цены контракта:</w:t>
      </w:r>
    </w:p>
    <w:p w:rsidR="00B36156" w:rsidRDefault="00024136">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млрд. рублей - при осуществлении закупки для обеспечения федеральных нужд; </w:t>
      </w:r>
    </w:p>
    <w:p w:rsidR="00B36156" w:rsidRDefault="00024136">
      <w:pPr>
        <w:pStyle w:val="normal"/>
        <w:pBdr>
          <w:top w:val="nil"/>
          <w:left w:val="nil"/>
          <w:bottom w:val="nil"/>
          <w:right w:val="nil"/>
          <w:between w:val="nil"/>
        </w:pBdr>
        <w:spacing w:after="0" w:line="240" w:lineRule="auto"/>
        <w:jc w:val="both"/>
        <w:rPr>
          <w:color w:val="000000"/>
          <w:sz w:val="20"/>
          <w:szCs w:val="20"/>
        </w:rPr>
      </w:pPr>
      <w:r>
        <w:rPr>
          <w:rFonts w:ascii="Times New Roman" w:eastAsia="Times New Roman" w:hAnsi="Times New Roman" w:cs="Times New Roman"/>
          <w:color w:val="000000"/>
          <w:sz w:val="20"/>
          <w:szCs w:val="20"/>
        </w:rPr>
        <w:t>100 м</w:t>
      </w:r>
      <w:r>
        <w:rPr>
          <w:rFonts w:ascii="Times New Roman" w:eastAsia="Times New Roman" w:hAnsi="Times New Roman" w:cs="Times New Roman"/>
          <w:color w:val="000000"/>
          <w:sz w:val="20"/>
          <w:szCs w:val="20"/>
        </w:rPr>
        <w:t>лн. рублей - при осуществлении закупки для обеспечения нужд субъекта Российской Федерации и муниципальных нужд.</w:t>
      </w:r>
    </w:p>
  </w:footnote>
  <w:footnote w:id="9">
    <w:p w:rsidR="00B36156" w:rsidRDefault="00024136">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См., например, часть 29.1 статьи 34 Федерального закона № 44-ФЗ; постановление Правительства Российской Федерации от 15 мая 2017 г. № 570 " Об</w:t>
      </w:r>
      <w:r>
        <w:rPr>
          <w:rFonts w:ascii="Times New Roman" w:eastAsia="Times New Roman" w:hAnsi="Times New Roman" w:cs="Times New Roman"/>
          <w:color w:val="000000"/>
          <w:sz w:val="20"/>
          <w:szCs w:val="20"/>
        </w:rPr>
        <w:t xml:space="preserve">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w:t>
      </w:r>
      <w:r>
        <w:rPr>
          <w:rFonts w:ascii="Times New Roman" w:eastAsia="Times New Roman" w:hAnsi="Times New Roman" w:cs="Times New Roman"/>
          <w:color w:val="000000"/>
          <w:sz w:val="20"/>
          <w:szCs w:val="20"/>
        </w:rPr>
        <w:t>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w:t>
      </w:r>
      <w:r>
        <w:rPr>
          <w:rFonts w:ascii="Times New Roman" w:eastAsia="Times New Roman" w:hAnsi="Times New Roman" w:cs="Times New Roman"/>
          <w:color w:val="000000"/>
          <w:sz w:val="20"/>
          <w:szCs w:val="20"/>
        </w:rPr>
        <w:t>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10">
    <w:p w:rsidR="00B36156" w:rsidRDefault="00024136">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Антикорру</w:t>
      </w:r>
      <w:r>
        <w:rPr>
          <w:rFonts w:ascii="Times New Roman" w:eastAsia="Times New Roman" w:hAnsi="Times New Roman" w:cs="Times New Roman"/>
          <w:color w:val="000000"/>
          <w:sz w:val="20"/>
          <w:szCs w:val="20"/>
        </w:rPr>
        <w:t>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w:t>
      </w:r>
      <w:r>
        <w:rPr>
          <w:rFonts w:ascii="Times New Roman" w:eastAsia="Times New Roman" w:hAnsi="Times New Roman" w:cs="Times New Roman"/>
          <w:color w:val="000000"/>
          <w:sz w:val="20"/>
          <w:szCs w:val="20"/>
        </w:rPr>
        <w:t>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1">
    <w:p w:rsidR="00B36156" w:rsidRDefault="00024136">
      <w:pPr>
        <w:pStyle w:val="normal"/>
        <w:pBdr>
          <w:top w:val="nil"/>
          <w:left w:val="nil"/>
          <w:bottom w:val="nil"/>
          <w:right w:val="nil"/>
          <w:between w:val="nil"/>
        </w:pBdr>
        <w:spacing w:after="0" w:line="240" w:lineRule="auto"/>
        <w:jc w:val="both"/>
        <w:rPr>
          <w:color w:val="000000"/>
          <w:sz w:val="20"/>
          <w:szCs w:val="20"/>
        </w:rPr>
      </w:pPr>
      <w:r>
        <w:rPr>
          <w:vertAlign w:val="superscript"/>
        </w:rPr>
        <w:footnoteRef/>
      </w:r>
      <w:r>
        <w:rPr>
          <w:rFonts w:ascii="Times New Roman" w:eastAsia="Times New Roman" w:hAnsi="Times New Roman" w:cs="Times New Roman"/>
          <w:color w:val="000000"/>
          <w:sz w:val="20"/>
          <w:szCs w:val="20"/>
        </w:rPr>
        <w:t> Утверждаемая антикоррупционная политика организации и локальные нормативные</w:t>
      </w:r>
      <w:r>
        <w:rPr>
          <w:rFonts w:ascii="Times New Roman" w:eastAsia="Times New Roman" w:hAnsi="Times New Roman" w:cs="Times New Roman"/>
          <w:color w:val="000000"/>
          <w:sz w:val="20"/>
          <w:szCs w:val="20"/>
        </w:rPr>
        <w:t xml:space="preserve">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w:t>
      </w:r>
      <w:r>
        <w:rPr>
          <w:rFonts w:ascii="Times New Roman" w:eastAsia="Times New Roman" w:hAnsi="Times New Roman" w:cs="Times New Roman"/>
          <w:color w:val="000000"/>
          <w:sz w:val="20"/>
          <w:szCs w:val="20"/>
        </w:rPr>
        <w:t>ву на неприкосновенность частной жизни, личную и семейную тайну, а также учитывать, что права и свободы человека и гражданина могут быть ограничены только федеральным законом.</w:t>
      </w:r>
    </w:p>
  </w:footnote>
  <w:footnote w:id="12">
    <w:p w:rsidR="00B36156" w:rsidRDefault="00024136">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Методические материалы "Меры по предупреждению коррупции в организациях" разме</w:t>
      </w:r>
      <w:r>
        <w:rPr>
          <w:rFonts w:ascii="Times New Roman" w:eastAsia="Times New Roman" w:hAnsi="Times New Roman" w:cs="Times New Roman"/>
          <w:color w:val="000000"/>
          <w:sz w:val="20"/>
          <w:szCs w:val="20"/>
        </w:rPr>
        <w:t xml:space="preserve">щены и доступны для скачивания на официальном сайте Минтруда России в информационно-телекоммуникационной сети "Интернет" по ссылке: </w:t>
      </w:r>
      <w:hyperlink r:id="rId3">
        <w:r>
          <w:rPr>
            <w:rFonts w:ascii="Times New Roman" w:eastAsia="Times New Roman" w:hAnsi="Times New Roman" w:cs="Times New Roman"/>
            <w:color w:val="0563C1"/>
            <w:sz w:val="20"/>
            <w:szCs w:val="20"/>
            <w:u w:val="single"/>
          </w:rPr>
          <w:t>https://rosmintrud.ru/ministry/programms/antico</w:t>
        </w:r>
        <w:r>
          <w:rPr>
            <w:rFonts w:ascii="Times New Roman" w:eastAsia="Times New Roman" w:hAnsi="Times New Roman" w:cs="Times New Roman"/>
            <w:color w:val="0563C1"/>
            <w:sz w:val="20"/>
            <w:szCs w:val="20"/>
            <w:u w:val="single"/>
          </w:rPr>
          <w:t>rruption/015</w:t>
        </w:r>
      </w:hyperlink>
      <w:r>
        <w:rPr>
          <w:rFonts w:ascii="Times New Roman" w:eastAsia="Times New Roman" w:hAnsi="Times New Roman" w:cs="Times New Roman"/>
          <w:color w:val="000000"/>
          <w:sz w:val="20"/>
          <w:szCs w:val="20"/>
        </w:rPr>
        <w:t>.</w:t>
      </w:r>
    </w:p>
  </w:footnote>
  <w:footnote w:id="13">
    <w:p w:rsidR="00B36156" w:rsidRDefault="00024136">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Настоящая декларация носит строго конфиденциальный характер и предназначена исключительно для внутреннего пользования. Содержание декларации не подлежит раскрытию каким-либо третьим сторонам и не может быть использовано ими в иных целях, кроме выявления ли</w:t>
      </w:r>
      <w:r>
        <w:rPr>
          <w:rFonts w:ascii="Times New Roman" w:eastAsia="Times New Roman" w:hAnsi="Times New Roman" w:cs="Times New Roman"/>
          <w:color w:val="000000"/>
          <w:sz w:val="20"/>
          <w:szCs w:val="20"/>
        </w:rPr>
        <w:t>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p>
    <w:p w:rsidR="00B36156" w:rsidRDefault="00024136">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Необходимо внимательно ознакомиться с приведенными ниже</w:t>
      </w:r>
      <w:r>
        <w:rPr>
          <w:rFonts w:ascii="Times New Roman" w:eastAsia="Times New Roman" w:hAnsi="Times New Roman" w:cs="Times New Roman"/>
          <w:color w:val="000000"/>
          <w:sz w:val="20"/>
          <w:szCs w:val="20"/>
        </w:rPr>
        <w:t xml:space="preserve"> вопросами и ответить "да" или "нет" на каждый из них (допускается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w:t>
      </w:r>
      <w:r>
        <w:rPr>
          <w:rFonts w:ascii="Times New Roman" w:eastAsia="Times New Roman" w:hAnsi="Times New Roman" w:cs="Times New Roman"/>
          <w:color w:val="000000"/>
          <w:sz w:val="20"/>
          <w:szCs w:val="20"/>
        </w:rPr>
        <w:t xml:space="preserve">одимо дать разъяснения ко всем ответам "да" в месте, отведенном в конце раздела формы. </w:t>
      </w:r>
    </w:p>
    <w:p w:rsidR="00B36156" w:rsidRDefault="00024136">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Понятие "родственники"</w:t>
      </w:r>
      <w:r>
        <w:rPr>
          <w:rFonts w:ascii="Times New Roman" w:eastAsia="Times New Roman" w:hAnsi="Times New Roman" w:cs="Times New Roman"/>
          <w:color w:val="000000"/>
          <w:sz w:val="20"/>
          <w:szCs w:val="20"/>
        </w:rPr>
        <w:t>, используемое в Декларации, включает таких Ваших родственников, как родители (в том числе приемные), супруг (супруга) (в том числе бывший (бывшая)), дети (в том числе приемные), братья, сестры, супруги братьев и сестер, а также братья, сестры, родители, д</w:t>
      </w:r>
      <w:r>
        <w:rPr>
          <w:rFonts w:ascii="Times New Roman" w:eastAsia="Times New Roman" w:hAnsi="Times New Roman" w:cs="Times New Roman"/>
          <w:color w:val="000000"/>
          <w:sz w:val="20"/>
          <w:szCs w:val="20"/>
        </w:rPr>
        <w:t>ети супруга (супруги), супруги детей.</w:t>
      </w:r>
    </w:p>
  </w:footnote>
  <w:footnote w:id="14">
    <w:p w:rsidR="00B36156" w:rsidRDefault="00024136">
      <w:pPr>
        <w:pStyle w:val="normal"/>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vertAlign w:val="superscript"/>
        </w:rPr>
        <w:t>2</w:t>
      </w:r>
      <w:r>
        <w:rPr>
          <w:rFonts w:ascii="Times New Roman" w:eastAsia="Times New Roman" w:hAnsi="Times New Roman" w:cs="Times New Roman"/>
          <w:color w:val="FFFFFF"/>
          <w:sz w:val="2"/>
          <w:szCs w:val="2"/>
        </w:rPr>
        <w:t> </w:t>
      </w:r>
      <w:r>
        <w:rPr>
          <w:rFonts w:ascii="Times New Roman" w:eastAsia="Times New Roman" w:hAnsi="Times New Roman" w:cs="Times New Roman"/>
          <w:color w:val="000000"/>
          <w:sz w:val="20"/>
          <w:szCs w:val="20"/>
        </w:rPr>
        <w:t>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w:t>
      </w:r>
      <w:r>
        <w:rPr>
          <w:rFonts w:ascii="Times New Roman" w:eastAsia="Times New Roman" w:hAnsi="Times New Roman" w:cs="Times New Roman"/>
          <w:color w:val="000000"/>
          <w:sz w:val="20"/>
          <w:szCs w:val="20"/>
        </w:rPr>
        <w:t xml:space="preserve">онтролировать действия клиента.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156" w:rsidRDefault="00B36156">
    <w:pPr>
      <w:pStyle w:val="normal"/>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sidR="00024136">
      <w:rPr>
        <w:rFonts w:ascii="Times New Roman" w:eastAsia="Times New Roman" w:hAnsi="Times New Roman" w:cs="Times New Roman"/>
        <w:color w:val="000000"/>
        <w:sz w:val="28"/>
        <w:szCs w:val="28"/>
      </w:rPr>
      <w:instrText>PAGE</w:instrText>
    </w:r>
    <w:r w:rsidR="00D56604">
      <w:rPr>
        <w:rFonts w:ascii="Times New Roman" w:eastAsia="Times New Roman" w:hAnsi="Times New Roman" w:cs="Times New Roman"/>
        <w:color w:val="000000"/>
        <w:sz w:val="28"/>
        <w:szCs w:val="28"/>
      </w:rPr>
      <w:fldChar w:fldCharType="separate"/>
    </w:r>
    <w:r w:rsidR="00322076">
      <w:rPr>
        <w:rFonts w:ascii="Times New Roman" w:eastAsia="Times New Roman" w:hAnsi="Times New Roman" w:cs="Times New Roman"/>
        <w:noProof/>
        <w:color w:val="000000"/>
        <w:sz w:val="28"/>
        <w:szCs w:val="28"/>
      </w:rPr>
      <w:t>21</w:t>
    </w:r>
    <w:r>
      <w:rPr>
        <w:rFonts w:ascii="Times New Roman" w:eastAsia="Times New Roman" w:hAnsi="Times New Roman" w:cs="Times New Roman"/>
        <w:color w:val="000000"/>
        <w:sz w:val="28"/>
        <w:szCs w:val="28"/>
      </w:rPr>
      <w:fldChar w:fldCharType="end"/>
    </w:r>
  </w:p>
  <w:p w:rsidR="00B36156" w:rsidRDefault="00B36156">
    <w:pPr>
      <w:pStyle w:val="normal"/>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156" w:rsidRDefault="00B36156">
    <w:pPr>
      <w:pStyle w:val="normal"/>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sidR="00024136">
      <w:rPr>
        <w:rFonts w:ascii="Times New Roman" w:eastAsia="Times New Roman" w:hAnsi="Times New Roman" w:cs="Times New Roman"/>
        <w:color w:val="000000"/>
        <w:sz w:val="28"/>
        <w:szCs w:val="28"/>
      </w:rPr>
      <w:instrText>PAGE</w:instrText>
    </w:r>
    <w:r w:rsidR="00D56604">
      <w:rPr>
        <w:rFonts w:ascii="Times New Roman" w:eastAsia="Times New Roman" w:hAnsi="Times New Roman" w:cs="Times New Roman"/>
        <w:color w:val="000000"/>
        <w:sz w:val="28"/>
        <w:szCs w:val="28"/>
      </w:rPr>
      <w:fldChar w:fldCharType="separate"/>
    </w:r>
    <w:r w:rsidR="00322076">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p w:rsidR="00B36156" w:rsidRDefault="00B36156">
    <w:pPr>
      <w:pStyle w:val="normal"/>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C6B28"/>
    <w:multiLevelType w:val="multilevel"/>
    <w:tmpl w:val="766A2B5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664A62B3"/>
    <w:multiLevelType w:val="multilevel"/>
    <w:tmpl w:val="6AC6C15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B36156"/>
    <w:rsid w:val="00024136"/>
    <w:rsid w:val="00322076"/>
    <w:rsid w:val="00340AD9"/>
    <w:rsid w:val="0038695E"/>
    <w:rsid w:val="009E7C0C"/>
    <w:rsid w:val="00B36156"/>
    <w:rsid w:val="00D566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B36156"/>
    <w:pPr>
      <w:keepNext/>
      <w:keepLines/>
      <w:spacing w:before="480" w:after="120"/>
      <w:outlineLvl w:val="0"/>
    </w:pPr>
    <w:rPr>
      <w:b/>
      <w:sz w:val="48"/>
      <w:szCs w:val="48"/>
    </w:rPr>
  </w:style>
  <w:style w:type="paragraph" w:styleId="2">
    <w:name w:val="heading 2"/>
    <w:basedOn w:val="normal"/>
    <w:next w:val="normal"/>
    <w:rsid w:val="00B36156"/>
    <w:pPr>
      <w:keepNext/>
      <w:keepLines/>
      <w:spacing w:before="360" w:after="80"/>
      <w:outlineLvl w:val="1"/>
    </w:pPr>
    <w:rPr>
      <w:b/>
      <w:sz w:val="36"/>
      <w:szCs w:val="36"/>
    </w:rPr>
  </w:style>
  <w:style w:type="paragraph" w:styleId="3">
    <w:name w:val="heading 3"/>
    <w:basedOn w:val="normal"/>
    <w:next w:val="normal"/>
    <w:rsid w:val="00B36156"/>
    <w:pPr>
      <w:keepNext/>
      <w:keepLines/>
      <w:spacing w:before="280" w:after="80"/>
      <w:outlineLvl w:val="2"/>
    </w:pPr>
    <w:rPr>
      <w:b/>
      <w:sz w:val="28"/>
      <w:szCs w:val="28"/>
    </w:rPr>
  </w:style>
  <w:style w:type="paragraph" w:styleId="4">
    <w:name w:val="heading 4"/>
    <w:basedOn w:val="normal"/>
    <w:next w:val="normal"/>
    <w:rsid w:val="00B36156"/>
    <w:pPr>
      <w:keepNext/>
      <w:keepLines/>
      <w:spacing w:before="240" w:after="40"/>
      <w:outlineLvl w:val="3"/>
    </w:pPr>
    <w:rPr>
      <w:b/>
      <w:sz w:val="24"/>
      <w:szCs w:val="24"/>
    </w:rPr>
  </w:style>
  <w:style w:type="paragraph" w:styleId="5">
    <w:name w:val="heading 5"/>
    <w:basedOn w:val="normal"/>
    <w:next w:val="normal"/>
    <w:rsid w:val="00B36156"/>
    <w:pPr>
      <w:keepNext/>
      <w:keepLines/>
      <w:spacing w:before="220" w:after="40"/>
      <w:outlineLvl w:val="4"/>
    </w:pPr>
    <w:rPr>
      <w:b/>
    </w:rPr>
  </w:style>
  <w:style w:type="paragraph" w:styleId="6">
    <w:name w:val="heading 6"/>
    <w:basedOn w:val="normal"/>
    <w:next w:val="normal"/>
    <w:rsid w:val="00B3615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B36156"/>
  </w:style>
  <w:style w:type="table" w:customStyle="1" w:styleId="TableNormal">
    <w:name w:val="Table Normal"/>
    <w:rsid w:val="00B36156"/>
    <w:tblPr>
      <w:tblCellMar>
        <w:top w:w="0" w:type="dxa"/>
        <w:left w:w="0" w:type="dxa"/>
        <w:bottom w:w="0" w:type="dxa"/>
        <w:right w:w="0" w:type="dxa"/>
      </w:tblCellMar>
    </w:tblPr>
  </w:style>
  <w:style w:type="paragraph" w:styleId="a3">
    <w:name w:val="Title"/>
    <w:basedOn w:val="normal"/>
    <w:next w:val="normal"/>
    <w:rsid w:val="00B36156"/>
    <w:pPr>
      <w:keepNext/>
      <w:keepLines/>
      <w:spacing w:before="480" w:after="120"/>
    </w:pPr>
    <w:rPr>
      <w:b/>
      <w:sz w:val="72"/>
      <w:szCs w:val="72"/>
    </w:rPr>
  </w:style>
  <w:style w:type="paragraph" w:styleId="a4">
    <w:name w:val="Subtitle"/>
    <w:basedOn w:val="normal"/>
    <w:next w:val="normal"/>
    <w:rsid w:val="00B36156"/>
    <w:pPr>
      <w:keepNext/>
      <w:keepLines/>
      <w:spacing w:before="360" w:after="80"/>
    </w:pPr>
    <w:rPr>
      <w:rFonts w:ascii="Georgia" w:eastAsia="Georgia" w:hAnsi="Georgia" w:cs="Georgia"/>
      <w:i/>
      <w:color w:val="666666"/>
      <w:sz w:val="48"/>
      <w:szCs w:val="48"/>
    </w:rPr>
  </w:style>
  <w:style w:type="table" w:customStyle="1" w:styleId="a5">
    <w:basedOn w:val="TableNormal"/>
    <w:rsid w:val="00B36156"/>
    <w:tblPr>
      <w:tblStyleRowBandSize w:val="1"/>
      <w:tblStyleColBandSize w:val="1"/>
      <w:tblCellMar>
        <w:top w:w="0" w:type="dxa"/>
        <w:left w:w="28" w:type="dxa"/>
        <w:bottom w:w="0" w:type="dxa"/>
        <w:right w:w="28" w:type="dxa"/>
      </w:tblCellMar>
    </w:tblPr>
  </w:style>
  <w:style w:type="table" w:customStyle="1" w:styleId="a6">
    <w:basedOn w:val="TableNormal"/>
    <w:rsid w:val="00B36156"/>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a7">
    <w:basedOn w:val="TableNormal"/>
    <w:rsid w:val="00B36156"/>
    <w:tblPr>
      <w:tblStyleRowBandSize w:val="1"/>
      <w:tblStyleColBandSize w:val="1"/>
      <w:tblCellMar>
        <w:top w:w="0" w:type="dxa"/>
        <w:left w:w="115" w:type="dxa"/>
        <w:bottom w:w="0" w:type="dxa"/>
        <w:right w:w="115" w:type="dxa"/>
      </w:tblCellMar>
    </w:tblPr>
  </w:style>
  <w:style w:type="table" w:customStyle="1" w:styleId="a8">
    <w:basedOn w:val="TableNormal"/>
    <w:rsid w:val="00B36156"/>
    <w:tblPr>
      <w:tblStyleRowBandSize w:val="1"/>
      <w:tblStyleColBandSize w:val="1"/>
      <w:tblCellMar>
        <w:top w:w="0" w:type="dxa"/>
        <w:left w:w="28" w:type="dxa"/>
        <w:bottom w:w="0" w:type="dxa"/>
        <w:right w:w="28" w:type="dxa"/>
      </w:tblCellMar>
    </w:tblPr>
  </w:style>
  <w:style w:type="table" w:customStyle="1" w:styleId="a9">
    <w:basedOn w:val="TableNormal"/>
    <w:rsid w:val="00B36156"/>
    <w:tblPr>
      <w:tblStyleRowBandSize w:val="1"/>
      <w:tblStyleColBandSize w:val="1"/>
      <w:tblCellMar>
        <w:top w:w="0" w:type="dxa"/>
        <w:left w:w="28" w:type="dxa"/>
        <w:bottom w:w="0" w:type="dxa"/>
        <w:right w:w="2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osmintrud.ru/ministry/programms/anticorruption/9/13"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hyperlink" Target="https://pb.nalog.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24</Pages>
  <Words>7048</Words>
  <Characters>40179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Микрюкова Марина Николаевна</dc:creator>
  <cp:lastModifiedBy>Mikrukova</cp:lastModifiedBy>
  <cp:revision>2</cp:revision>
  <dcterms:created xsi:type="dcterms:W3CDTF">2020-05-19T11:37:00Z</dcterms:created>
  <dcterms:modified xsi:type="dcterms:W3CDTF">2020-05-19T11:37:00Z</dcterms:modified>
</cp:coreProperties>
</file>